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30" w:rsidRDefault="00245B30" w:rsidP="00245B30">
      <w:pPr>
        <w:spacing w:line="240" w:lineRule="auto"/>
        <w:rPr>
          <w:rFonts w:asciiTheme="majorHAnsi" w:hAnsiTheme="majorHAnsi"/>
          <w:b/>
          <w:sz w:val="26"/>
          <w:szCs w:val="26"/>
        </w:rPr>
      </w:pP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eastAsia="en-IN"/>
        </w:rPr>
        <w:drawing>
          <wp:inline distT="0" distB="0" distL="0" distR="0">
            <wp:extent cx="87630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>SIKKIM STATE ELECTRICITY REGULATORY COMMISSION</w:t>
      </w:r>
      <w:r>
        <w:rPr>
          <w:rFonts w:asciiTheme="majorHAnsi" w:hAnsiTheme="majorHAnsi"/>
          <w:b/>
          <w:noProof/>
          <w:color w:val="17365D" w:themeColor="text2" w:themeShade="BF"/>
          <w:sz w:val="26"/>
          <w:szCs w:val="26"/>
          <w:lang w:eastAsia="en-IN"/>
        </w:rPr>
        <w:drawing>
          <wp:inline distT="0" distB="0" distL="0" distR="0">
            <wp:extent cx="685800" cy="714375"/>
            <wp:effectExtent l="0" t="0" r="0" b="9525"/>
            <wp:docPr id="1" name="Picture 1" descr="Description: 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N    </w:t>
      </w: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P. O. </w:t>
      </w:r>
      <w:proofErr w:type="spellStart"/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>Tadong</w:t>
      </w:r>
      <w:proofErr w:type="spellEnd"/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>, Sikkim -737102</w:t>
      </w: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>Tel: (03592)281081, 281088, 280081, Fax. (03592) 281044</w:t>
      </w:r>
    </w:p>
    <w:p w:rsidR="00245B30" w:rsidRDefault="00245B30" w:rsidP="00245B30">
      <w:pPr>
        <w:spacing w:line="240" w:lineRule="auto"/>
        <w:jc w:val="center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  <w:r>
        <w:rPr>
          <w:rFonts w:asciiTheme="majorHAnsi" w:hAnsiTheme="majorHAnsi"/>
          <w:b/>
          <w:color w:val="17365D" w:themeColor="text2" w:themeShade="BF"/>
          <w:sz w:val="26"/>
          <w:szCs w:val="26"/>
        </w:rPr>
        <w:t xml:space="preserve">Email: </w:t>
      </w:r>
      <w:r w:rsidRPr="00245B30">
        <w:rPr>
          <w:rFonts w:asciiTheme="majorHAnsi" w:hAnsiTheme="majorHAnsi"/>
          <w:b/>
          <w:color w:val="17365D" w:themeColor="text2" w:themeShade="BF"/>
          <w:sz w:val="26"/>
          <w:szCs w:val="26"/>
        </w:rPr>
        <w:t>sikkim.serc@gmail.com</w:t>
      </w:r>
    </w:p>
    <w:p w:rsidR="00245B30" w:rsidRDefault="00245B30" w:rsidP="00245B30">
      <w:pPr>
        <w:spacing w:line="240" w:lineRule="auto"/>
        <w:rPr>
          <w:rFonts w:asciiTheme="majorHAnsi" w:hAnsiTheme="majorHAnsi"/>
          <w:b/>
          <w:color w:val="17365D" w:themeColor="text2" w:themeShade="BF"/>
          <w:sz w:val="26"/>
          <w:szCs w:val="26"/>
        </w:rPr>
      </w:pPr>
    </w:p>
    <w:p w:rsidR="00245B30" w:rsidRDefault="006C297C" w:rsidP="00245B30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No. </w:t>
      </w:r>
      <w:r w:rsidR="00245B30">
        <w:rPr>
          <w:b/>
          <w:sz w:val="24"/>
          <w:szCs w:val="24"/>
        </w:rPr>
        <w:tab/>
      </w:r>
      <w:r w:rsidR="00E741FB">
        <w:rPr>
          <w:b/>
          <w:sz w:val="24"/>
          <w:szCs w:val="24"/>
        </w:rPr>
        <w:t>04/SSERC/2011-12/90</w:t>
      </w:r>
      <w:r w:rsidR="00245B30">
        <w:rPr>
          <w:b/>
          <w:sz w:val="24"/>
          <w:szCs w:val="24"/>
        </w:rPr>
        <w:tab/>
      </w:r>
      <w:r w:rsidR="00245B30">
        <w:rPr>
          <w:b/>
          <w:sz w:val="24"/>
          <w:szCs w:val="24"/>
        </w:rPr>
        <w:tab/>
      </w:r>
      <w:r w:rsidR="00AD49B6">
        <w:rPr>
          <w:b/>
          <w:sz w:val="24"/>
          <w:szCs w:val="24"/>
        </w:rPr>
        <w:t xml:space="preserve">                        </w:t>
      </w:r>
      <w:r w:rsidR="00E741FB">
        <w:rPr>
          <w:b/>
          <w:sz w:val="24"/>
          <w:szCs w:val="24"/>
        </w:rPr>
        <w:t>Dated: 26</w:t>
      </w:r>
      <w:r w:rsidR="00E741FB" w:rsidRPr="00E741FB">
        <w:rPr>
          <w:b/>
          <w:sz w:val="24"/>
          <w:szCs w:val="24"/>
          <w:vertAlign w:val="superscript"/>
        </w:rPr>
        <w:t>th</w:t>
      </w:r>
      <w:r w:rsidR="00E741FB">
        <w:rPr>
          <w:b/>
          <w:sz w:val="24"/>
          <w:szCs w:val="24"/>
        </w:rPr>
        <w:t xml:space="preserve"> May 2016</w:t>
      </w:r>
      <w:bookmarkStart w:id="0" w:name="_GoBack"/>
      <w:bookmarkEnd w:id="0"/>
      <w:r w:rsidR="00245B30">
        <w:rPr>
          <w:b/>
          <w:sz w:val="24"/>
          <w:szCs w:val="24"/>
        </w:rPr>
        <w:t>.</w:t>
      </w:r>
    </w:p>
    <w:p w:rsidR="007A37B0" w:rsidRDefault="007A37B0" w:rsidP="00245B3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8D2" w:rsidRDefault="00DC7626" w:rsidP="00BF7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7E66">
        <w:rPr>
          <w:rFonts w:ascii="Times New Roman" w:hAnsi="Times New Roman" w:cs="Times New Roman"/>
          <w:b/>
          <w:sz w:val="28"/>
          <w:szCs w:val="28"/>
          <w:u w:val="single"/>
        </w:rPr>
        <w:t>NOTIFICATION</w:t>
      </w:r>
    </w:p>
    <w:p w:rsidR="00CC50BD" w:rsidRPr="002C7E66" w:rsidRDefault="00CC50BD" w:rsidP="00BF7E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8D2" w:rsidRPr="002C7E66" w:rsidRDefault="001558D2" w:rsidP="00FD411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In exercise of the powers conferred by Section 181 of the Electricity Act, 2003 (36 of 2003)</w:t>
      </w:r>
      <w:r w:rsidR="00FD4113" w:rsidRPr="002C7E66">
        <w:rPr>
          <w:rFonts w:ascii="Times New Roman" w:hAnsi="Times New Roman" w:cs="Times New Roman"/>
          <w:sz w:val="24"/>
          <w:szCs w:val="24"/>
        </w:rPr>
        <w:t>, Electricity</w:t>
      </w:r>
      <w:r w:rsidRPr="002C7E66">
        <w:rPr>
          <w:rFonts w:ascii="Times New Roman" w:hAnsi="Times New Roman" w:cs="Times New Roman"/>
          <w:sz w:val="24"/>
          <w:szCs w:val="24"/>
        </w:rPr>
        <w:t xml:space="preserve"> (Amendment) Act, 2007 (26 of 2007), Electricity (Removal of Difficulties) Order, 2005 and Clause 1.3 (1</w:t>
      </w:r>
      <w:r w:rsidR="00FD4113" w:rsidRPr="002C7E66">
        <w:rPr>
          <w:rFonts w:ascii="Times New Roman" w:hAnsi="Times New Roman" w:cs="Times New Roman"/>
          <w:sz w:val="24"/>
          <w:szCs w:val="24"/>
        </w:rPr>
        <w:t>) of</w:t>
      </w:r>
      <w:r w:rsidRPr="002C7E66">
        <w:rPr>
          <w:rFonts w:ascii="Times New Roman" w:hAnsi="Times New Roman" w:cs="Times New Roman"/>
          <w:sz w:val="24"/>
          <w:szCs w:val="24"/>
        </w:rPr>
        <w:t xml:space="preserve"> the Sikkim State Electricity Regulatory Commis</w:t>
      </w:r>
      <w:r w:rsidR="002B3374" w:rsidRPr="002C7E66">
        <w:rPr>
          <w:rFonts w:ascii="Times New Roman" w:hAnsi="Times New Roman" w:cs="Times New Roman"/>
          <w:sz w:val="24"/>
          <w:szCs w:val="24"/>
        </w:rPr>
        <w:t>sion (Electricity Supply Code) R</w:t>
      </w:r>
      <w:r w:rsidRPr="002C7E66">
        <w:rPr>
          <w:rFonts w:ascii="Times New Roman" w:hAnsi="Times New Roman" w:cs="Times New Roman"/>
          <w:sz w:val="24"/>
          <w:szCs w:val="24"/>
        </w:rPr>
        <w:t xml:space="preserve">egulations, 2012 and all powers enabling it in this behalf, the Sikkim State Electricity Regulatory Commission hereby constitutes the Electricity Supply Code Review Committee comprising of </w:t>
      </w:r>
      <w:r w:rsidR="00FD4113" w:rsidRPr="002C7E66">
        <w:rPr>
          <w:rFonts w:ascii="Times New Roman" w:hAnsi="Times New Roman" w:cs="Times New Roman"/>
          <w:sz w:val="24"/>
          <w:szCs w:val="24"/>
        </w:rPr>
        <w:t>the following</w:t>
      </w:r>
      <w:r w:rsidRPr="002C7E66">
        <w:rPr>
          <w:rFonts w:ascii="Times New Roman" w:hAnsi="Times New Roman" w:cs="Times New Roman"/>
          <w:sz w:val="24"/>
          <w:szCs w:val="24"/>
        </w:rPr>
        <w:t>:</w:t>
      </w:r>
    </w:p>
    <w:p w:rsidR="00FD4113" w:rsidRPr="002C7E66" w:rsidRDefault="00FD4113" w:rsidP="00FD411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C7E66">
        <w:rPr>
          <w:rFonts w:ascii="Times New Roman" w:hAnsi="Times New Roman" w:cs="Times New Roman"/>
          <w:b/>
          <w:sz w:val="24"/>
          <w:szCs w:val="24"/>
        </w:rPr>
        <w:t>Sl.</w:t>
      </w:r>
      <w:proofErr w:type="gramEnd"/>
      <w:r w:rsidRPr="002C7E66">
        <w:rPr>
          <w:rFonts w:ascii="Times New Roman" w:hAnsi="Times New Roman" w:cs="Times New Roman"/>
          <w:b/>
          <w:sz w:val="24"/>
          <w:szCs w:val="24"/>
        </w:rPr>
        <w:t xml:space="preserve">  Name &amp; Designation                                       Representation From</w:t>
      </w:r>
      <w:r w:rsidRPr="002C7E66">
        <w:rPr>
          <w:rFonts w:ascii="Times New Roman" w:hAnsi="Times New Roman" w:cs="Times New Roman"/>
          <w:b/>
          <w:sz w:val="24"/>
          <w:szCs w:val="24"/>
        </w:rPr>
        <w:tab/>
      </w:r>
      <w:r w:rsidRPr="002C7E66">
        <w:rPr>
          <w:rFonts w:ascii="Times New Roman" w:hAnsi="Times New Roman" w:cs="Times New Roman"/>
          <w:b/>
          <w:sz w:val="24"/>
          <w:szCs w:val="24"/>
        </w:rPr>
        <w:tab/>
      </w:r>
    </w:p>
    <w:p w:rsidR="001558D2" w:rsidRPr="002C7E66" w:rsidRDefault="001558D2" w:rsidP="00FD411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Chairperson,</w:t>
      </w:r>
    </w:p>
    <w:p w:rsidR="001558D2" w:rsidRPr="002C7E66" w:rsidRDefault="001558D2" w:rsidP="001558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   </w:t>
      </w:r>
      <w:r w:rsidR="00AC3478" w:rsidRPr="002C7E66">
        <w:rPr>
          <w:rFonts w:ascii="Times New Roman" w:hAnsi="Times New Roman" w:cs="Times New Roman"/>
          <w:sz w:val="24"/>
          <w:szCs w:val="24"/>
        </w:rPr>
        <w:t xml:space="preserve">   </w:t>
      </w:r>
      <w:r w:rsidRPr="002C7E66">
        <w:rPr>
          <w:rFonts w:ascii="Times New Roman" w:hAnsi="Times New Roman" w:cs="Times New Roman"/>
          <w:sz w:val="24"/>
          <w:szCs w:val="24"/>
        </w:rPr>
        <w:t>Sikkim State Electricity Regulatory Commission,</w:t>
      </w:r>
      <w:r w:rsidR="00FD4113" w:rsidRPr="002C7E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558D2" w:rsidRPr="002C7E66" w:rsidRDefault="001558D2" w:rsidP="001558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   </w:t>
      </w:r>
      <w:r w:rsidR="00AC3478" w:rsidRPr="002C7E6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Deorali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Gangtok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>, Sikkim</w:t>
      </w:r>
      <w:r w:rsidR="00FD4113" w:rsidRPr="002C7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E0461" w:rsidRPr="002C7E66">
        <w:rPr>
          <w:rFonts w:ascii="Times New Roman" w:hAnsi="Times New Roman" w:cs="Times New Roman"/>
          <w:sz w:val="24"/>
          <w:szCs w:val="24"/>
        </w:rPr>
        <w:t xml:space="preserve">……     </w:t>
      </w:r>
      <w:r w:rsidR="00FD4113" w:rsidRPr="002C7E66">
        <w:rPr>
          <w:rFonts w:ascii="Times New Roman" w:hAnsi="Times New Roman" w:cs="Times New Roman"/>
          <w:sz w:val="24"/>
          <w:szCs w:val="24"/>
        </w:rPr>
        <w:t xml:space="preserve">      </w:t>
      </w:r>
      <w:r w:rsidR="006F4159" w:rsidRPr="002C7E66">
        <w:rPr>
          <w:rFonts w:ascii="Times New Roman" w:hAnsi="Times New Roman" w:cs="Times New Roman"/>
          <w:sz w:val="24"/>
          <w:szCs w:val="24"/>
        </w:rPr>
        <w:t xml:space="preserve"> </w:t>
      </w:r>
      <w:r w:rsidR="00FD4113" w:rsidRPr="002C7E66">
        <w:rPr>
          <w:rFonts w:ascii="Times New Roman" w:hAnsi="Times New Roman" w:cs="Times New Roman"/>
          <w:sz w:val="24"/>
          <w:szCs w:val="24"/>
        </w:rPr>
        <w:t>Ex-Officio Chairperson</w:t>
      </w:r>
    </w:p>
    <w:p w:rsidR="00DE16B0" w:rsidRPr="002C7E66" w:rsidRDefault="00DE16B0" w:rsidP="001558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E16B0" w:rsidRPr="002C7E66" w:rsidRDefault="00CC50BD" w:rsidP="00DE16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6B0" w:rsidRPr="002C7E66">
        <w:rPr>
          <w:rFonts w:ascii="Times New Roman" w:hAnsi="Times New Roman" w:cs="Times New Roman"/>
          <w:sz w:val="24"/>
          <w:szCs w:val="24"/>
        </w:rPr>
        <w:t>Secretary,</w:t>
      </w:r>
    </w:p>
    <w:p w:rsidR="00DE16B0" w:rsidRPr="002C7E66" w:rsidRDefault="00CC50BD" w:rsidP="00DE16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E16B0" w:rsidRPr="002C7E66">
        <w:rPr>
          <w:rFonts w:ascii="Times New Roman" w:hAnsi="Times New Roman" w:cs="Times New Roman"/>
          <w:sz w:val="24"/>
          <w:szCs w:val="24"/>
        </w:rPr>
        <w:t xml:space="preserve">Sikkim State Electricity Regulatory </w:t>
      </w:r>
      <w:proofErr w:type="gramStart"/>
      <w:r w:rsidR="001253F0" w:rsidRPr="002C7E66">
        <w:rPr>
          <w:rFonts w:ascii="Times New Roman" w:hAnsi="Times New Roman" w:cs="Times New Roman"/>
          <w:sz w:val="24"/>
          <w:szCs w:val="24"/>
        </w:rPr>
        <w:t>Commission,</w:t>
      </w:r>
      <w:r w:rsidR="00DE16B0" w:rsidRPr="002C7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97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253F0" w:rsidRPr="002C7E6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4159" w:rsidRPr="002C7E66">
        <w:rPr>
          <w:rFonts w:ascii="Times New Roman" w:hAnsi="Times New Roman" w:cs="Times New Roman"/>
          <w:sz w:val="24"/>
          <w:szCs w:val="24"/>
        </w:rPr>
        <w:t xml:space="preserve">  </w:t>
      </w:r>
      <w:r w:rsidR="00DE16B0" w:rsidRPr="002C7E66">
        <w:rPr>
          <w:rFonts w:ascii="Times New Roman" w:hAnsi="Times New Roman" w:cs="Times New Roman"/>
          <w:sz w:val="24"/>
          <w:szCs w:val="24"/>
        </w:rPr>
        <w:t xml:space="preserve">Ex-Officio Secretary   </w:t>
      </w:r>
    </w:p>
    <w:p w:rsidR="00DE16B0" w:rsidRPr="002C7E66" w:rsidRDefault="00CC50BD" w:rsidP="00DE16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E16B0" w:rsidRPr="002C7E66">
        <w:rPr>
          <w:rFonts w:ascii="Times New Roman" w:hAnsi="Times New Roman" w:cs="Times New Roman"/>
          <w:sz w:val="24"/>
          <w:szCs w:val="24"/>
        </w:rPr>
        <w:t>Deorali</w:t>
      </w:r>
      <w:proofErr w:type="spellEnd"/>
      <w:r w:rsidR="00DE16B0" w:rsidRPr="002C7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16B0" w:rsidRPr="002C7E66">
        <w:rPr>
          <w:rFonts w:ascii="Times New Roman" w:hAnsi="Times New Roman" w:cs="Times New Roman"/>
          <w:sz w:val="24"/>
          <w:szCs w:val="24"/>
        </w:rPr>
        <w:t>Gangtok</w:t>
      </w:r>
      <w:proofErr w:type="spellEnd"/>
      <w:r w:rsidR="00DE16B0" w:rsidRPr="002C7E66">
        <w:rPr>
          <w:rFonts w:ascii="Times New Roman" w:hAnsi="Times New Roman" w:cs="Times New Roman"/>
          <w:sz w:val="24"/>
          <w:szCs w:val="24"/>
        </w:rPr>
        <w:t xml:space="preserve">, Sikkim                                                   </w:t>
      </w:r>
    </w:p>
    <w:p w:rsidR="00FD4113" w:rsidRPr="002C7E66" w:rsidRDefault="00FD4113" w:rsidP="001558D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4113" w:rsidRPr="002C7E66" w:rsidRDefault="00AC3478" w:rsidP="00AC34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Chief Engineer (Head Quarter),                               Distribution Licensee                </w:t>
      </w:r>
      <w:r w:rsidR="001253F0" w:rsidRPr="002C7E66">
        <w:rPr>
          <w:rFonts w:ascii="Times New Roman" w:hAnsi="Times New Roman" w:cs="Times New Roman"/>
          <w:sz w:val="24"/>
          <w:szCs w:val="24"/>
        </w:rPr>
        <w:t xml:space="preserve"> </w:t>
      </w:r>
      <w:r w:rsidR="00DE16B0" w:rsidRPr="002C7E66">
        <w:rPr>
          <w:rFonts w:ascii="Times New Roman" w:hAnsi="Times New Roman" w:cs="Times New Roman"/>
          <w:sz w:val="24"/>
          <w:szCs w:val="24"/>
        </w:rPr>
        <w:t>Member</w:t>
      </w:r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Energy &amp; Power Department,</w:t>
      </w:r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Government of Sikkim,</w:t>
      </w:r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C7E6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Gangtok</w:t>
      </w:r>
      <w:proofErr w:type="spellEnd"/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3478" w:rsidRPr="002C7E66" w:rsidRDefault="00AC3478" w:rsidP="00AC34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Chief Engineer (EHV),                               </w:t>
      </w:r>
      <w:r w:rsidR="002B7109" w:rsidRPr="002C7E6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53F0" w:rsidRPr="002C7E66">
        <w:rPr>
          <w:rFonts w:ascii="Times New Roman" w:hAnsi="Times New Roman" w:cs="Times New Roman"/>
          <w:sz w:val="24"/>
          <w:szCs w:val="24"/>
        </w:rPr>
        <w:t xml:space="preserve"> </w:t>
      </w:r>
      <w:r w:rsidRPr="002C7E66">
        <w:rPr>
          <w:rFonts w:ascii="Times New Roman" w:hAnsi="Times New Roman" w:cs="Times New Roman"/>
          <w:sz w:val="24"/>
          <w:szCs w:val="24"/>
        </w:rPr>
        <w:t xml:space="preserve">Transmission Licensee/SLDC        </w:t>
      </w:r>
      <w:r w:rsidR="00DE16B0" w:rsidRPr="002C7E66">
        <w:rPr>
          <w:rFonts w:ascii="Times New Roman" w:hAnsi="Times New Roman" w:cs="Times New Roman"/>
          <w:sz w:val="24"/>
          <w:szCs w:val="24"/>
        </w:rPr>
        <w:t>Member</w:t>
      </w:r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Energy &amp; Power Department,</w:t>
      </w:r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Government of Sikkim,</w:t>
      </w:r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C7E66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Gangtok</w:t>
      </w:r>
      <w:proofErr w:type="spellEnd"/>
    </w:p>
    <w:p w:rsidR="00AC3478" w:rsidRPr="002C7E66" w:rsidRDefault="00AC3478" w:rsidP="00AC347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C3478" w:rsidRPr="002C7E66" w:rsidRDefault="00041FC4" w:rsidP="00AC347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E66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Uttam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</w:t>
      </w:r>
      <w:r w:rsidR="00183B01" w:rsidRPr="002C7E66">
        <w:rPr>
          <w:rFonts w:ascii="Times New Roman" w:hAnsi="Times New Roman" w:cs="Times New Roman"/>
          <w:sz w:val="24"/>
          <w:szCs w:val="24"/>
        </w:rPr>
        <w:t>Kumar</w:t>
      </w:r>
      <w:r w:rsidR="00536B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Pradhan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>,</w:t>
      </w:r>
      <w:r w:rsidR="00DE16B0" w:rsidRPr="002C7E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3B01" w:rsidRPr="002C7E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B7109" w:rsidRPr="002C7E66">
        <w:rPr>
          <w:rFonts w:ascii="Times New Roman" w:hAnsi="Times New Roman" w:cs="Times New Roman"/>
          <w:sz w:val="24"/>
          <w:szCs w:val="24"/>
        </w:rPr>
        <w:t xml:space="preserve"> </w:t>
      </w:r>
      <w:r w:rsidR="00DE16B0" w:rsidRPr="002C7E66">
        <w:rPr>
          <w:rFonts w:ascii="Times New Roman" w:hAnsi="Times New Roman" w:cs="Times New Roman"/>
          <w:sz w:val="24"/>
          <w:szCs w:val="24"/>
        </w:rPr>
        <w:t>HT/LT Consumer                       Member</w:t>
      </w:r>
    </w:p>
    <w:p w:rsidR="00183B01" w:rsidRPr="002C7E66" w:rsidRDefault="00183B01" w:rsidP="00041F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H.I.G.I-157</w:t>
      </w:r>
    </w:p>
    <w:p w:rsidR="00DE16B0" w:rsidRPr="002C7E66" w:rsidRDefault="00183B01" w:rsidP="00041F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5</w:t>
      </w:r>
      <w:r w:rsidRPr="002C7E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C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Mile</w:t>
      </w:r>
      <w:proofErr w:type="gramStart"/>
      <w:r w:rsidRPr="002C7E66">
        <w:rPr>
          <w:rFonts w:ascii="Times New Roman" w:hAnsi="Times New Roman" w:cs="Times New Roman"/>
          <w:sz w:val="24"/>
          <w:szCs w:val="24"/>
        </w:rPr>
        <w:t>,Tadong,East</w:t>
      </w:r>
      <w:proofErr w:type="spellEnd"/>
      <w:proofErr w:type="gramEnd"/>
      <w:r w:rsidRPr="002C7E66">
        <w:rPr>
          <w:rFonts w:ascii="Times New Roman" w:hAnsi="Times New Roman" w:cs="Times New Roman"/>
          <w:sz w:val="24"/>
          <w:szCs w:val="24"/>
        </w:rPr>
        <w:t xml:space="preserve"> Sikkim.</w:t>
      </w:r>
    </w:p>
    <w:p w:rsidR="00DE16B0" w:rsidRPr="002C7E66" w:rsidRDefault="00DE16B0" w:rsidP="00041F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E16B0" w:rsidRPr="002C7E66" w:rsidRDefault="00DE16B0" w:rsidP="00DE16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7E66">
        <w:rPr>
          <w:rFonts w:ascii="Times New Roman" w:hAnsi="Times New Roman" w:cs="Times New Roman"/>
          <w:sz w:val="24"/>
          <w:szCs w:val="24"/>
        </w:rPr>
        <w:t>Mr.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 Santa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Limboo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,                    </w:t>
      </w:r>
      <w:r w:rsidR="006F4159" w:rsidRPr="002C7E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C7E66">
        <w:rPr>
          <w:rFonts w:ascii="Times New Roman" w:hAnsi="Times New Roman" w:cs="Times New Roman"/>
          <w:sz w:val="24"/>
          <w:szCs w:val="24"/>
        </w:rPr>
        <w:t>Commercial Consumer</w:t>
      </w:r>
      <w:r w:rsidRPr="002C7E66">
        <w:rPr>
          <w:rFonts w:ascii="Times New Roman" w:hAnsi="Times New Roman" w:cs="Times New Roman"/>
          <w:sz w:val="24"/>
          <w:szCs w:val="24"/>
        </w:rPr>
        <w:tab/>
      </w:r>
      <w:r w:rsidRPr="002C7E66">
        <w:rPr>
          <w:rFonts w:ascii="Times New Roman" w:hAnsi="Times New Roman" w:cs="Times New Roman"/>
          <w:sz w:val="24"/>
          <w:szCs w:val="24"/>
        </w:rPr>
        <w:tab/>
      </w:r>
      <w:r w:rsidR="006F4159" w:rsidRPr="002C7E66">
        <w:rPr>
          <w:rFonts w:ascii="Times New Roman" w:hAnsi="Times New Roman" w:cs="Times New Roman"/>
          <w:sz w:val="24"/>
          <w:szCs w:val="24"/>
        </w:rPr>
        <w:t xml:space="preserve">      </w:t>
      </w:r>
      <w:r w:rsidR="00FF6E98" w:rsidRPr="002C7E66">
        <w:rPr>
          <w:rFonts w:ascii="Times New Roman" w:hAnsi="Times New Roman" w:cs="Times New Roman"/>
          <w:sz w:val="24"/>
          <w:szCs w:val="24"/>
        </w:rPr>
        <w:t xml:space="preserve">   </w:t>
      </w:r>
      <w:r w:rsidRPr="002C7E66">
        <w:rPr>
          <w:rFonts w:ascii="Times New Roman" w:hAnsi="Times New Roman" w:cs="Times New Roman"/>
          <w:sz w:val="24"/>
          <w:szCs w:val="24"/>
        </w:rPr>
        <w:t>Member</w:t>
      </w:r>
    </w:p>
    <w:p w:rsidR="00DE16B0" w:rsidRPr="002C7E66" w:rsidRDefault="00DE16B0" w:rsidP="00DE16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C7E6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Bazar</w:t>
      </w:r>
      <w:proofErr w:type="gramStart"/>
      <w:r w:rsidRPr="002C7E66">
        <w:rPr>
          <w:rFonts w:ascii="Times New Roman" w:hAnsi="Times New Roman" w:cs="Times New Roman"/>
          <w:sz w:val="24"/>
          <w:szCs w:val="24"/>
        </w:rPr>
        <w:t>,West</w:t>
      </w:r>
      <w:proofErr w:type="spellEnd"/>
      <w:proofErr w:type="gramEnd"/>
      <w:r w:rsidRPr="002C7E66">
        <w:rPr>
          <w:rFonts w:ascii="Times New Roman" w:hAnsi="Times New Roman" w:cs="Times New Roman"/>
          <w:sz w:val="24"/>
          <w:szCs w:val="24"/>
        </w:rPr>
        <w:t xml:space="preserve"> Sikkim.</w:t>
      </w:r>
    </w:p>
    <w:p w:rsidR="00DE16B0" w:rsidRPr="002C7E66" w:rsidRDefault="00DE16B0" w:rsidP="00DE16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E16B0" w:rsidRPr="002C7E66" w:rsidRDefault="008F7C69" w:rsidP="00DE16B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T.R.Khan</w:t>
      </w:r>
      <w:r w:rsidR="001A6505">
        <w:rPr>
          <w:rFonts w:ascii="Times New Roman" w:hAnsi="Times New Roman" w:cs="Times New Roman"/>
          <w:sz w:val="24"/>
          <w:szCs w:val="24"/>
        </w:rPr>
        <w:t>e</w:t>
      </w:r>
      <w:r w:rsidR="00DE16B0" w:rsidRPr="002C7E6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DE16B0" w:rsidRPr="002C7E66">
        <w:rPr>
          <w:rFonts w:ascii="Times New Roman" w:hAnsi="Times New Roman" w:cs="Times New Roman"/>
          <w:sz w:val="24"/>
          <w:szCs w:val="24"/>
        </w:rPr>
        <w:t>,</w:t>
      </w:r>
      <w:r w:rsidR="006F4159" w:rsidRPr="002C7E66">
        <w:rPr>
          <w:rFonts w:ascii="Times New Roman" w:hAnsi="Times New Roman" w:cs="Times New Roman"/>
          <w:sz w:val="24"/>
          <w:szCs w:val="24"/>
        </w:rPr>
        <w:tab/>
      </w:r>
      <w:r w:rsidR="006F4159" w:rsidRPr="002C7E66">
        <w:rPr>
          <w:rFonts w:ascii="Times New Roman" w:hAnsi="Times New Roman" w:cs="Times New Roman"/>
          <w:sz w:val="24"/>
          <w:szCs w:val="24"/>
        </w:rPr>
        <w:tab/>
      </w:r>
      <w:r w:rsidR="006F4159" w:rsidRPr="002C7E66">
        <w:rPr>
          <w:rFonts w:ascii="Times New Roman" w:hAnsi="Times New Roman" w:cs="Times New Roman"/>
          <w:sz w:val="24"/>
          <w:szCs w:val="24"/>
        </w:rPr>
        <w:tab/>
      </w:r>
      <w:r w:rsidR="006F4159" w:rsidRPr="002C7E6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2B7109" w:rsidRPr="002C7E66">
        <w:rPr>
          <w:rFonts w:ascii="Times New Roman" w:hAnsi="Times New Roman" w:cs="Times New Roman"/>
          <w:sz w:val="24"/>
          <w:szCs w:val="24"/>
        </w:rPr>
        <w:t xml:space="preserve">  </w:t>
      </w:r>
      <w:r w:rsidR="00DE16B0" w:rsidRPr="002C7E66">
        <w:rPr>
          <w:rFonts w:ascii="Times New Roman" w:hAnsi="Times New Roman" w:cs="Times New Roman"/>
          <w:sz w:val="24"/>
          <w:szCs w:val="24"/>
        </w:rPr>
        <w:t>Domestic Consumer</w:t>
      </w:r>
      <w:r w:rsidR="00DE16B0" w:rsidRPr="002C7E66">
        <w:rPr>
          <w:rFonts w:ascii="Times New Roman" w:hAnsi="Times New Roman" w:cs="Times New Roman"/>
          <w:sz w:val="24"/>
          <w:szCs w:val="24"/>
        </w:rPr>
        <w:tab/>
      </w:r>
      <w:r w:rsidR="00DE16B0" w:rsidRPr="002C7E66">
        <w:rPr>
          <w:rFonts w:ascii="Times New Roman" w:hAnsi="Times New Roman" w:cs="Times New Roman"/>
          <w:sz w:val="24"/>
          <w:szCs w:val="24"/>
        </w:rPr>
        <w:tab/>
      </w:r>
      <w:r w:rsidR="006F4159" w:rsidRPr="002C7E66">
        <w:rPr>
          <w:rFonts w:ascii="Times New Roman" w:hAnsi="Times New Roman" w:cs="Times New Roman"/>
          <w:sz w:val="24"/>
          <w:szCs w:val="24"/>
        </w:rPr>
        <w:t xml:space="preserve">       </w:t>
      </w:r>
      <w:r w:rsidR="00FF6E98" w:rsidRPr="002C7E66">
        <w:rPr>
          <w:rFonts w:ascii="Times New Roman" w:hAnsi="Times New Roman" w:cs="Times New Roman"/>
          <w:sz w:val="24"/>
          <w:szCs w:val="24"/>
        </w:rPr>
        <w:t xml:space="preserve">  </w:t>
      </w:r>
      <w:r w:rsidR="00DE16B0" w:rsidRPr="002C7E66">
        <w:rPr>
          <w:rFonts w:ascii="Times New Roman" w:hAnsi="Times New Roman" w:cs="Times New Roman"/>
          <w:sz w:val="24"/>
          <w:szCs w:val="24"/>
        </w:rPr>
        <w:t>Member</w:t>
      </w:r>
    </w:p>
    <w:p w:rsidR="00DE16B0" w:rsidRPr="002C7E66" w:rsidRDefault="00DE16B0" w:rsidP="00DE16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2C7E66">
        <w:rPr>
          <w:rFonts w:ascii="Times New Roman" w:hAnsi="Times New Roman" w:cs="Times New Roman"/>
          <w:sz w:val="24"/>
          <w:szCs w:val="24"/>
        </w:rPr>
        <w:t>Bhurung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 xml:space="preserve">, Central 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Pendam</w:t>
      </w:r>
      <w:proofErr w:type="spellEnd"/>
      <w:r w:rsidRPr="002C7E66">
        <w:rPr>
          <w:rFonts w:ascii="Times New Roman" w:hAnsi="Times New Roman" w:cs="Times New Roman"/>
          <w:sz w:val="24"/>
          <w:szCs w:val="24"/>
        </w:rPr>
        <w:t>,</w:t>
      </w:r>
    </w:p>
    <w:p w:rsidR="00DE16B0" w:rsidRPr="002C7E66" w:rsidRDefault="00DE16B0" w:rsidP="00DE16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East Sikkim.</w:t>
      </w:r>
    </w:p>
    <w:p w:rsidR="00BF7E07" w:rsidRPr="002C7E66" w:rsidRDefault="00BF7E07" w:rsidP="00DE16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BF7E07" w:rsidRPr="002C7E66" w:rsidRDefault="00BF7E07" w:rsidP="00BF7E0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Terms and Conditions:</w:t>
      </w:r>
    </w:p>
    <w:p w:rsidR="002B7109" w:rsidRPr="002C7E66" w:rsidRDefault="002B7109" w:rsidP="00BF7E07">
      <w:pPr>
        <w:pStyle w:val="NoSpacing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5038DB" w:rsidRPr="002C7E66" w:rsidRDefault="00BF7E07" w:rsidP="00765D9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The Chairperson and the Secretary of the Electricity Supply Code Review Committee shall hold office by the virtue of positions held by them in the Commission.</w:t>
      </w:r>
      <w:r w:rsidR="00765D95" w:rsidRPr="002C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37B0" w:rsidRPr="00245B30" w:rsidRDefault="00765D95" w:rsidP="007A37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B30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F323BD" w:rsidRPr="00245B30">
        <w:rPr>
          <w:rFonts w:ascii="Times New Roman" w:hAnsi="Times New Roman" w:cs="Times New Roman"/>
          <w:sz w:val="24"/>
          <w:szCs w:val="24"/>
        </w:rPr>
        <w:t xml:space="preserve"> M</w:t>
      </w:r>
      <w:r w:rsidRPr="00245B30">
        <w:rPr>
          <w:rFonts w:ascii="Times New Roman" w:hAnsi="Times New Roman" w:cs="Times New Roman"/>
          <w:sz w:val="24"/>
          <w:szCs w:val="24"/>
        </w:rPr>
        <w:t>embers</w:t>
      </w:r>
      <w:r w:rsidR="005038DB" w:rsidRPr="00245B30">
        <w:rPr>
          <w:rFonts w:ascii="Times New Roman" w:hAnsi="Times New Roman" w:cs="Times New Roman"/>
          <w:sz w:val="24"/>
          <w:szCs w:val="24"/>
        </w:rPr>
        <w:t xml:space="preserve"> of the Electricity Supply Code Review Committee</w:t>
      </w:r>
      <w:r w:rsidRPr="00245B30">
        <w:rPr>
          <w:rFonts w:ascii="Times New Roman" w:hAnsi="Times New Roman" w:cs="Times New Roman"/>
          <w:sz w:val="24"/>
          <w:szCs w:val="24"/>
        </w:rPr>
        <w:t xml:space="preserve"> from the Energy &amp; Power Department (Distribution</w:t>
      </w:r>
      <w:r w:rsidR="0028205E" w:rsidRPr="00245B30">
        <w:rPr>
          <w:rFonts w:ascii="Times New Roman" w:hAnsi="Times New Roman" w:cs="Times New Roman"/>
          <w:sz w:val="24"/>
          <w:szCs w:val="24"/>
        </w:rPr>
        <w:t xml:space="preserve"> Licensee</w:t>
      </w:r>
      <w:r w:rsidRPr="00245B30">
        <w:rPr>
          <w:rFonts w:ascii="Times New Roman" w:hAnsi="Times New Roman" w:cs="Times New Roman"/>
          <w:sz w:val="24"/>
          <w:szCs w:val="24"/>
        </w:rPr>
        <w:t>/Transmission Licensee/SLDC) shall hold office by the virtue of positions held by them in their respective organization until changed/replaced by the respective organization.</w:t>
      </w:r>
    </w:p>
    <w:p w:rsidR="00CC50BD" w:rsidRPr="007A37B0" w:rsidRDefault="005038DB" w:rsidP="00CC50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The other </w:t>
      </w:r>
      <w:r w:rsidR="00F323BD" w:rsidRPr="002C7E66">
        <w:rPr>
          <w:rFonts w:ascii="Times New Roman" w:hAnsi="Times New Roman" w:cs="Times New Roman"/>
          <w:sz w:val="24"/>
          <w:szCs w:val="24"/>
        </w:rPr>
        <w:t>M</w:t>
      </w:r>
      <w:r w:rsidRPr="002C7E66">
        <w:rPr>
          <w:rFonts w:ascii="Times New Roman" w:hAnsi="Times New Roman" w:cs="Times New Roman"/>
          <w:sz w:val="24"/>
          <w:szCs w:val="24"/>
        </w:rPr>
        <w:t xml:space="preserve">embers of the Committee shall hold office for a period of two years from the date of notification. </w:t>
      </w:r>
    </w:p>
    <w:p w:rsidR="00FF6E98" w:rsidRPr="002C7E66" w:rsidRDefault="00BF7E07" w:rsidP="00FF6E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 A member of the Electricity Supply Code Review Committee, who is a government officer or an employee/officer of any government </w:t>
      </w:r>
      <w:r w:rsidR="005038DB" w:rsidRPr="002C7E66">
        <w:rPr>
          <w:rFonts w:ascii="Times New Roman" w:hAnsi="Times New Roman" w:cs="Times New Roman"/>
          <w:sz w:val="24"/>
          <w:szCs w:val="24"/>
        </w:rPr>
        <w:t>department/organization</w:t>
      </w:r>
      <w:r w:rsidRPr="002C7E66">
        <w:rPr>
          <w:rFonts w:ascii="Times New Roman" w:hAnsi="Times New Roman" w:cs="Times New Roman"/>
          <w:sz w:val="24"/>
          <w:szCs w:val="24"/>
        </w:rPr>
        <w:t>, shall draw Travelling Allowance and Daily Allowance from his/her parent department or organization.</w:t>
      </w:r>
    </w:p>
    <w:p w:rsidR="00FF6E98" w:rsidRPr="002C7E66" w:rsidRDefault="00BF7E07" w:rsidP="00FF6E9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 xml:space="preserve"> A member of Electricity Supply Code </w:t>
      </w:r>
      <w:r w:rsidR="005038DB" w:rsidRPr="002C7E66">
        <w:rPr>
          <w:rFonts w:ascii="Times New Roman" w:hAnsi="Times New Roman" w:cs="Times New Roman"/>
          <w:sz w:val="24"/>
          <w:szCs w:val="24"/>
        </w:rPr>
        <w:t xml:space="preserve">Review </w:t>
      </w:r>
      <w:r w:rsidR="00720DE6" w:rsidRPr="002C7E66">
        <w:rPr>
          <w:rFonts w:ascii="Times New Roman" w:hAnsi="Times New Roman" w:cs="Times New Roman"/>
          <w:sz w:val="24"/>
          <w:szCs w:val="24"/>
        </w:rPr>
        <w:t>Committee</w:t>
      </w:r>
      <w:r w:rsidRPr="002C7E66">
        <w:rPr>
          <w:rFonts w:ascii="Times New Roman" w:hAnsi="Times New Roman" w:cs="Times New Roman"/>
          <w:sz w:val="24"/>
          <w:szCs w:val="24"/>
        </w:rPr>
        <w:t>, other than those referred to under sub-</w:t>
      </w:r>
      <w:proofErr w:type="spellStart"/>
      <w:r w:rsidRPr="002C7E66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720DE6" w:rsidRPr="002C7E66">
        <w:rPr>
          <w:rFonts w:ascii="Times New Roman" w:hAnsi="Times New Roman" w:cs="Times New Roman"/>
          <w:sz w:val="24"/>
          <w:szCs w:val="24"/>
        </w:rPr>
        <w:t xml:space="preserve"> (i) and </w:t>
      </w:r>
      <w:r w:rsidRPr="002C7E66">
        <w:rPr>
          <w:rFonts w:ascii="Times New Roman" w:hAnsi="Times New Roman" w:cs="Times New Roman"/>
          <w:sz w:val="24"/>
          <w:szCs w:val="24"/>
        </w:rPr>
        <w:t>(ii), sh</w:t>
      </w:r>
      <w:r w:rsidR="00720DE6" w:rsidRPr="002C7E66">
        <w:rPr>
          <w:rFonts w:ascii="Times New Roman" w:hAnsi="Times New Roman" w:cs="Times New Roman"/>
          <w:sz w:val="24"/>
          <w:szCs w:val="24"/>
        </w:rPr>
        <w:t xml:space="preserve">all be paid sitting fee of </w:t>
      </w:r>
      <w:proofErr w:type="spellStart"/>
      <w:r w:rsidR="00720DE6" w:rsidRPr="002C7E66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720DE6" w:rsidRPr="002C7E66">
        <w:rPr>
          <w:rFonts w:ascii="Times New Roman" w:hAnsi="Times New Roman" w:cs="Times New Roman"/>
          <w:sz w:val="24"/>
          <w:szCs w:val="24"/>
        </w:rPr>
        <w:t>. 10</w:t>
      </w:r>
      <w:r w:rsidRPr="002C7E66">
        <w:rPr>
          <w:rFonts w:ascii="Times New Roman" w:hAnsi="Times New Roman" w:cs="Times New Roman"/>
          <w:sz w:val="24"/>
          <w:szCs w:val="24"/>
        </w:rPr>
        <w:t xml:space="preserve">00/- </w:t>
      </w:r>
      <w:r w:rsidR="00720DE6" w:rsidRPr="002C7E66">
        <w:rPr>
          <w:rFonts w:ascii="Times New Roman" w:hAnsi="Times New Roman" w:cs="Times New Roman"/>
          <w:sz w:val="24"/>
          <w:szCs w:val="24"/>
        </w:rPr>
        <w:t xml:space="preserve">(Rupees One Thousand) only </w:t>
      </w:r>
      <w:r w:rsidRPr="002C7E66">
        <w:rPr>
          <w:rFonts w:ascii="Times New Roman" w:hAnsi="Times New Roman" w:cs="Times New Roman"/>
          <w:sz w:val="24"/>
          <w:szCs w:val="24"/>
        </w:rPr>
        <w:t>per meeting and TA and DA at the rates admissible, in the State Government to its Grade-I officers</w:t>
      </w:r>
      <w:r w:rsidR="00FF6E98" w:rsidRPr="002C7E66">
        <w:rPr>
          <w:rFonts w:ascii="Times New Roman" w:hAnsi="Times New Roman" w:cs="Times New Roman"/>
          <w:sz w:val="24"/>
          <w:szCs w:val="24"/>
        </w:rPr>
        <w:t>.</w:t>
      </w:r>
    </w:p>
    <w:p w:rsidR="001253F0" w:rsidRPr="002C7E66" w:rsidRDefault="00BF6BF5" w:rsidP="00BF7E0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E66">
        <w:rPr>
          <w:rFonts w:ascii="Times New Roman" w:hAnsi="Times New Roman" w:cs="Times New Roman"/>
          <w:sz w:val="24"/>
          <w:szCs w:val="24"/>
        </w:rPr>
        <w:t>The f</w:t>
      </w:r>
      <w:r w:rsidR="001253F0" w:rsidRPr="002C7E66">
        <w:rPr>
          <w:rFonts w:ascii="Times New Roman" w:hAnsi="Times New Roman" w:cs="Times New Roman"/>
          <w:sz w:val="24"/>
          <w:szCs w:val="24"/>
        </w:rPr>
        <w:t xml:space="preserve">unctions, manner of reviewing  and amendment of the Electricity Supply Code  shall </w:t>
      </w:r>
      <w:r w:rsidRPr="002C7E66">
        <w:rPr>
          <w:rFonts w:ascii="Times New Roman" w:hAnsi="Times New Roman" w:cs="Times New Roman"/>
          <w:sz w:val="24"/>
          <w:szCs w:val="24"/>
        </w:rPr>
        <w:t xml:space="preserve">be </w:t>
      </w:r>
      <w:r w:rsidR="001253F0" w:rsidRPr="002C7E66">
        <w:rPr>
          <w:rFonts w:ascii="Times New Roman" w:hAnsi="Times New Roman" w:cs="Times New Roman"/>
          <w:sz w:val="24"/>
          <w:szCs w:val="24"/>
        </w:rPr>
        <w:t xml:space="preserve">as per </w:t>
      </w:r>
      <w:r w:rsidR="002B3374" w:rsidRPr="002C7E66">
        <w:rPr>
          <w:rFonts w:ascii="Times New Roman" w:hAnsi="Times New Roman" w:cs="Times New Roman"/>
          <w:sz w:val="24"/>
          <w:szCs w:val="24"/>
        </w:rPr>
        <w:t>sub-c</w:t>
      </w:r>
      <w:r w:rsidR="001253F0" w:rsidRPr="002C7E66">
        <w:rPr>
          <w:rFonts w:ascii="Times New Roman" w:hAnsi="Times New Roman" w:cs="Times New Roman"/>
          <w:sz w:val="24"/>
          <w:szCs w:val="24"/>
        </w:rPr>
        <w:t>lause (2), (3) and (5) of</w:t>
      </w:r>
      <w:r w:rsidR="002B3374" w:rsidRPr="002C7E66">
        <w:rPr>
          <w:rFonts w:ascii="Times New Roman" w:hAnsi="Times New Roman" w:cs="Times New Roman"/>
          <w:sz w:val="24"/>
          <w:szCs w:val="24"/>
        </w:rPr>
        <w:t xml:space="preserve"> Clause 1.3 of </w:t>
      </w:r>
      <w:r w:rsidR="001253F0" w:rsidRPr="002C7E66">
        <w:rPr>
          <w:rFonts w:ascii="Times New Roman" w:hAnsi="Times New Roman" w:cs="Times New Roman"/>
          <w:sz w:val="24"/>
          <w:szCs w:val="24"/>
        </w:rPr>
        <w:t xml:space="preserve"> the Sikkim Electricity Regulatory Commis</w:t>
      </w:r>
      <w:r w:rsidRPr="002C7E66">
        <w:rPr>
          <w:rFonts w:ascii="Times New Roman" w:hAnsi="Times New Roman" w:cs="Times New Roman"/>
          <w:sz w:val="24"/>
          <w:szCs w:val="24"/>
        </w:rPr>
        <w:t>sion (Electricity Supply Code) R</w:t>
      </w:r>
      <w:r w:rsidR="001253F0" w:rsidRPr="002C7E66">
        <w:rPr>
          <w:rFonts w:ascii="Times New Roman" w:hAnsi="Times New Roman" w:cs="Times New Roman"/>
          <w:sz w:val="24"/>
          <w:szCs w:val="24"/>
        </w:rPr>
        <w:t>egulations, 2012</w:t>
      </w:r>
    </w:p>
    <w:p w:rsidR="00DE16B0" w:rsidRPr="002C7E66" w:rsidRDefault="00DE16B0" w:rsidP="00DE16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16B0" w:rsidRPr="002C7E66" w:rsidRDefault="00DE16B0" w:rsidP="00DE16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E16B0" w:rsidRPr="002C7E66" w:rsidRDefault="00DE16B0" w:rsidP="00041F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041FC4" w:rsidRPr="002C7E66" w:rsidRDefault="00041FC4" w:rsidP="00041F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DE16B0" w:rsidRPr="002C7E66" w:rsidRDefault="00F323BD" w:rsidP="00F323BD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C7E66">
        <w:rPr>
          <w:rFonts w:ascii="Times New Roman" w:hAnsi="Times New Roman" w:cs="Times New Roman"/>
          <w:b/>
          <w:sz w:val="24"/>
          <w:szCs w:val="24"/>
        </w:rPr>
        <w:t>By Order of the Commission</w:t>
      </w:r>
    </w:p>
    <w:p w:rsidR="00F323BD" w:rsidRPr="002C7E66" w:rsidRDefault="00F323BD" w:rsidP="00F323BD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</w:p>
    <w:p w:rsidR="00F323BD" w:rsidRDefault="00352351" w:rsidP="00352351">
      <w:pPr>
        <w:pStyle w:val="NoSpacing"/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/-</w:t>
      </w:r>
    </w:p>
    <w:p w:rsidR="005A5387" w:rsidRPr="002C7E66" w:rsidRDefault="005A5387" w:rsidP="00352351">
      <w:pPr>
        <w:pStyle w:val="NoSpacing"/>
        <w:tabs>
          <w:tab w:val="left" w:pos="7080"/>
        </w:tabs>
        <w:rPr>
          <w:rFonts w:ascii="Times New Roman" w:hAnsi="Times New Roman" w:cs="Times New Roman"/>
          <w:b/>
          <w:sz w:val="24"/>
          <w:szCs w:val="24"/>
        </w:rPr>
      </w:pPr>
    </w:p>
    <w:p w:rsidR="00F323BD" w:rsidRPr="002C7E66" w:rsidRDefault="00F323BD" w:rsidP="00F323BD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C7E6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B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E6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C7E66">
        <w:rPr>
          <w:rFonts w:ascii="Times New Roman" w:hAnsi="Times New Roman" w:cs="Times New Roman"/>
          <w:b/>
          <w:sz w:val="24"/>
          <w:szCs w:val="24"/>
        </w:rPr>
        <w:t>S.D.Dhakal</w:t>
      </w:r>
      <w:proofErr w:type="spellEnd"/>
      <w:r w:rsidRPr="002C7E66">
        <w:rPr>
          <w:rFonts w:ascii="Times New Roman" w:hAnsi="Times New Roman" w:cs="Times New Roman"/>
          <w:b/>
          <w:sz w:val="24"/>
          <w:szCs w:val="24"/>
        </w:rPr>
        <w:t>),</w:t>
      </w:r>
    </w:p>
    <w:p w:rsidR="00F323BD" w:rsidRPr="002C7E66" w:rsidRDefault="00F323BD" w:rsidP="00F323BD">
      <w:pPr>
        <w:pStyle w:val="NoSpacing"/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2C7E66">
        <w:rPr>
          <w:rFonts w:ascii="Times New Roman" w:hAnsi="Times New Roman" w:cs="Times New Roman"/>
          <w:b/>
          <w:sz w:val="24"/>
          <w:szCs w:val="24"/>
        </w:rPr>
        <w:tab/>
        <w:t>SECRETARY</w:t>
      </w:r>
    </w:p>
    <w:p w:rsidR="00DE16B0" w:rsidRPr="002B7109" w:rsidRDefault="00DE16B0" w:rsidP="00041FC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558D2" w:rsidRPr="002B7109" w:rsidRDefault="001558D2" w:rsidP="001558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58D2" w:rsidRPr="002B7109" w:rsidRDefault="001558D2" w:rsidP="001558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58D2" w:rsidRPr="002B7109" w:rsidSect="00245B30">
      <w:footerReference w:type="default" r:id="rId11"/>
      <w:pgSz w:w="12240" w:h="20160" w:code="5"/>
      <w:pgMar w:top="450" w:right="566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38" w:rsidRDefault="006A0538" w:rsidP="002B7109">
      <w:pPr>
        <w:spacing w:after="0" w:line="240" w:lineRule="auto"/>
      </w:pPr>
      <w:r>
        <w:separator/>
      </w:r>
    </w:p>
  </w:endnote>
  <w:endnote w:type="continuationSeparator" w:id="0">
    <w:p w:rsidR="006A0538" w:rsidRDefault="006A0538" w:rsidP="002B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568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7109" w:rsidRDefault="002B71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109" w:rsidRDefault="002B7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38" w:rsidRDefault="006A0538" w:rsidP="002B7109">
      <w:pPr>
        <w:spacing w:after="0" w:line="240" w:lineRule="auto"/>
      </w:pPr>
      <w:r>
        <w:separator/>
      </w:r>
    </w:p>
  </w:footnote>
  <w:footnote w:type="continuationSeparator" w:id="0">
    <w:p w:rsidR="006A0538" w:rsidRDefault="006A0538" w:rsidP="002B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0613A"/>
    <w:multiLevelType w:val="hybridMultilevel"/>
    <w:tmpl w:val="97BEC1E8"/>
    <w:lvl w:ilvl="0" w:tplc="2D406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FD0265"/>
    <w:multiLevelType w:val="hybridMultilevel"/>
    <w:tmpl w:val="80386646"/>
    <w:lvl w:ilvl="0" w:tplc="58A08A9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12A19"/>
    <w:multiLevelType w:val="hybridMultilevel"/>
    <w:tmpl w:val="058ADBDA"/>
    <w:lvl w:ilvl="0" w:tplc="5F9EB0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D2"/>
    <w:rsid w:val="00041FC4"/>
    <w:rsid w:val="000948B1"/>
    <w:rsid w:val="001253F0"/>
    <w:rsid w:val="001558D2"/>
    <w:rsid w:val="00183B01"/>
    <w:rsid w:val="001A6505"/>
    <w:rsid w:val="001B4DAA"/>
    <w:rsid w:val="001C40AC"/>
    <w:rsid w:val="00245B30"/>
    <w:rsid w:val="0028205E"/>
    <w:rsid w:val="002B3374"/>
    <w:rsid w:val="002B7109"/>
    <w:rsid w:val="002C7E66"/>
    <w:rsid w:val="002D5C44"/>
    <w:rsid w:val="00352351"/>
    <w:rsid w:val="0038327A"/>
    <w:rsid w:val="003E0461"/>
    <w:rsid w:val="003E748A"/>
    <w:rsid w:val="004B65A1"/>
    <w:rsid w:val="005038DB"/>
    <w:rsid w:val="00536BC6"/>
    <w:rsid w:val="005A5387"/>
    <w:rsid w:val="005C00FD"/>
    <w:rsid w:val="00647E2A"/>
    <w:rsid w:val="006A0538"/>
    <w:rsid w:val="006C297C"/>
    <w:rsid w:val="006F4159"/>
    <w:rsid w:val="00720DE6"/>
    <w:rsid w:val="00765D95"/>
    <w:rsid w:val="007A37B0"/>
    <w:rsid w:val="008A7AE8"/>
    <w:rsid w:val="008C3088"/>
    <w:rsid w:val="008F7C69"/>
    <w:rsid w:val="00A34DF3"/>
    <w:rsid w:val="00A540BD"/>
    <w:rsid w:val="00AC3478"/>
    <w:rsid w:val="00AD49B6"/>
    <w:rsid w:val="00BF6BF5"/>
    <w:rsid w:val="00BF7E07"/>
    <w:rsid w:val="00CB4CD8"/>
    <w:rsid w:val="00CC50BD"/>
    <w:rsid w:val="00D343E5"/>
    <w:rsid w:val="00DC35C0"/>
    <w:rsid w:val="00DC7626"/>
    <w:rsid w:val="00DE16B0"/>
    <w:rsid w:val="00DF2F8A"/>
    <w:rsid w:val="00E741FB"/>
    <w:rsid w:val="00F15219"/>
    <w:rsid w:val="00F323BD"/>
    <w:rsid w:val="00FD411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8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9"/>
  </w:style>
  <w:style w:type="paragraph" w:styleId="BalloonText">
    <w:name w:val="Balloon Text"/>
    <w:basedOn w:val="Normal"/>
    <w:link w:val="BalloonTextChar"/>
    <w:uiPriority w:val="99"/>
    <w:semiHidden/>
    <w:unhideWhenUsed/>
    <w:rsid w:val="003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8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7E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109"/>
  </w:style>
  <w:style w:type="paragraph" w:styleId="Footer">
    <w:name w:val="footer"/>
    <w:basedOn w:val="Normal"/>
    <w:link w:val="FooterChar"/>
    <w:uiPriority w:val="99"/>
    <w:unhideWhenUsed/>
    <w:rsid w:val="002B7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109"/>
  </w:style>
  <w:style w:type="paragraph" w:styleId="BalloonText">
    <w:name w:val="Balloon Text"/>
    <w:basedOn w:val="Normal"/>
    <w:link w:val="BalloonTextChar"/>
    <w:uiPriority w:val="99"/>
    <w:semiHidden/>
    <w:unhideWhenUsed/>
    <w:rsid w:val="00383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2AD7-AA11-48FE-92F6-71CADC80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2016-05-26T07:45:00Z</cp:lastPrinted>
  <dcterms:created xsi:type="dcterms:W3CDTF">2016-07-01T10:16:00Z</dcterms:created>
  <dcterms:modified xsi:type="dcterms:W3CDTF">2016-07-01T10:16:00Z</dcterms:modified>
</cp:coreProperties>
</file>