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97" w:rsidRPr="00E367A7" w:rsidRDefault="006C293B" w:rsidP="00754264">
      <w:pPr>
        <w:ind w:left="2880" w:firstLine="720"/>
        <w:jc w:val="both"/>
        <w:rPr>
          <w:b/>
          <w:u w:val="single"/>
        </w:rPr>
      </w:pPr>
      <w:r w:rsidRPr="00E367A7">
        <w:rPr>
          <w:b/>
          <w:u w:val="single"/>
        </w:rPr>
        <w:t xml:space="preserve">     DRAFT</w:t>
      </w:r>
    </w:p>
    <w:p w:rsidR="00AA6353" w:rsidRPr="002E6135" w:rsidRDefault="00AA6353" w:rsidP="00AA6353">
      <w:pPr>
        <w:pStyle w:val="Title"/>
        <w:rPr>
          <w:rFonts w:ascii="Calibri" w:hAnsi="Calibri" w:cs="Times New Roman"/>
          <w:sz w:val="28"/>
          <w:szCs w:val="28"/>
        </w:rPr>
      </w:pPr>
      <w:r w:rsidRPr="002E6135">
        <w:rPr>
          <w:rFonts w:ascii="Calibri" w:hAnsi="Calibri" w:cs="Times New Roman"/>
          <w:sz w:val="28"/>
          <w:szCs w:val="28"/>
        </w:rPr>
        <w:t>SIKKIM STATE ELECTRICITY REGULATORY COMMISSION,</w:t>
      </w:r>
    </w:p>
    <w:p w:rsidR="00AA6353" w:rsidRPr="002E6135" w:rsidRDefault="00AA6353" w:rsidP="00AA6353">
      <w:pPr>
        <w:pStyle w:val="Title"/>
        <w:spacing w:line="360" w:lineRule="auto"/>
        <w:rPr>
          <w:rFonts w:ascii="Calibri" w:hAnsi="Calibri" w:cs="Times New Roman"/>
          <w:sz w:val="28"/>
          <w:szCs w:val="28"/>
        </w:rPr>
      </w:pPr>
      <w:r w:rsidRPr="002E6135">
        <w:rPr>
          <w:rFonts w:ascii="Calibri" w:hAnsi="Calibri" w:cs="Times New Roman"/>
          <w:sz w:val="28"/>
          <w:szCs w:val="28"/>
        </w:rPr>
        <w:t>GANGTOK</w:t>
      </w:r>
    </w:p>
    <w:p w:rsidR="00F715EC" w:rsidRPr="00D60AC7" w:rsidRDefault="00AA6353" w:rsidP="00D60AC7">
      <w:pPr>
        <w:pStyle w:val="Title"/>
        <w:spacing w:line="360" w:lineRule="auto"/>
        <w:jc w:val="left"/>
        <w:rPr>
          <w:rFonts w:ascii="Calibri" w:hAnsi="Calibri" w:cs="Times New Roman"/>
          <w:sz w:val="24"/>
        </w:rPr>
      </w:pPr>
      <w:r w:rsidRPr="002E6135">
        <w:rPr>
          <w:rFonts w:ascii="Calibri" w:hAnsi="Calibri" w:cs="Times New Roman"/>
          <w:sz w:val="24"/>
        </w:rPr>
        <w:t>No</w:t>
      </w:r>
      <w:r>
        <w:rPr>
          <w:rFonts w:ascii="Calibri" w:hAnsi="Calibri" w:cs="Times New Roman"/>
          <w:sz w:val="24"/>
        </w:rPr>
        <w:t>…………………………………..</w:t>
      </w:r>
      <w:r w:rsidRPr="002E6135">
        <w:rPr>
          <w:rFonts w:ascii="Calibri" w:hAnsi="Calibri" w:cs="Times New Roman"/>
          <w:sz w:val="24"/>
        </w:rPr>
        <w:t xml:space="preserve">                                                           </w:t>
      </w:r>
      <w:r>
        <w:rPr>
          <w:rFonts w:ascii="Calibri" w:hAnsi="Calibri" w:cs="Times New Roman"/>
          <w:sz w:val="24"/>
        </w:rPr>
        <w:t xml:space="preserve">                Date</w:t>
      </w:r>
      <w:proofErr w:type="gramStart"/>
      <w:r>
        <w:rPr>
          <w:rFonts w:ascii="Calibri" w:hAnsi="Calibri" w:cs="Times New Roman"/>
          <w:sz w:val="24"/>
        </w:rPr>
        <w:t>:……………..</w:t>
      </w:r>
      <w:proofErr w:type="gramEnd"/>
      <w:r>
        <w:rPr>
          <w:rFonts w:ascii="Calibri" w:hAnsi="Calibri" w:cs="Times New Roman"/>
          <w:sz w:val="24"/>
        </w:rPr>
        <w:t>2016</w:t>
      </w:r>
    </w:p>
    <w:p w:rsidR="00014697" w:rsidRPr="00B869C8" w:rsidRDefault="00014697" w:rsidP="00754264">
      <w:pPr>
        <w:ind w:left="2880" w:firstLine="720"/>
        <w:jc w:val="both"/>
        <w:rPr>
          <w:b/>
          <w:sz w:val="28"/>
          <w:szCs w:val="28"/>
        </w:rPr>
      </w:pPr>
      <w:r w:rsidRPr="00B869C8">
        <w:rPr>
          <w:b/>
          <w:sz w:val="28"/>
          <w:szCs w:val="28"/>
        </w:rPr>
        <w:t xml:space="preserve">NOTIFICATION   </w:t>
      </w:r>
    </w:p>
    <w:p w:rsidR="00014697" w:rsidRDefault="00014697" w:rsidP="00754264">
      <w:pPr>
        <w:jc w:val="both"/>
      </w:pPr>
      <w:r>
        <w:t>In exercise of the powers conferred under sub section (2) of Section 181 read with section (3) of section 32 of the Electricity Act, 2003 and all powers enabling it in that behalf the</w:t>
      </w:r>
      <w:r w:rsidR="00B869C8">
        <w:t xml:space="preserve"> Sikkim </w:t>
      </w:r>
      <w:r>
        <w:t xml:space="preserve"> State Electricity Regulatory Commission hereby makes the following Regulations, </w:t>
      </w:r>
      <w:r w:rsidR="00B869C8">
        <w:t>namely:</w:t>
      </w:r>
      <w:r>
        <w:t xml:space="preserve"> </w:t>
      </w:r>
    </w:p>
    <w:p w:rsidR="00AA6353" w:rsidRPr="00AA6353" w:rsidRDefault="00AA6353" w:rsidP="00F715EC">
      <w:pPr>
        <w:jc w:val="both"/>
        <w:rPr>
          <w:b/>
        </w:rPr>
      </w:pPr>
      <w:proofErr w:type="gramStart"/>
      <w:r w:rsidRPr="00AA6353">
        <w:rPr>
          <w:b/>
        </w:rPr>
        <w:t>Sikkim State Electricity Regulatory Commission (Levy and Collection of Fee and Charges by State Load Despatch Centre) Regulations, 2016.</w:t>
      </w:r>
      <w:proofErr w:type="gramEnd"/>
      <w:r w:rsidRPr="00AA6353">
        <w:rPr>
          <w:b/>
        </w:rPr>
        <w:t xml:space="preserve">   </w:t>
      </w:r>
    </w:p>
    <w:p w:rsidR="00014697" w:rsidRPr="005C01C0" w:rsidRDefault="00014697" w:rsidP="00754264">
      <w:pPr>
        <w:jc w:val="both"/>
        <w:rPr>
          <w:b/>
        </w:rPr>
      </w:pPr>
      <w:r w:rsidRPr="005C01C0">
        <w:rPr>
          <w:b/>
        </w:rPr>
        <w:t xml:space="preserve">1. Short title, extent and commencement-  </w:t>
      </w:r>
    </w:p>
    <w:p w:rsidR="00014697" w:rsidRDefault="00014697" w:rsidP="00B869C8">
      <w:pPr>
        <w:ind w:left="720" w:hanging="720"/>
        <w:jc w:val="both"/>
      </w:pPr>
      <w:r>
        <w:t xml:space="preserve">(1) </w:t>
      </w:r>
      <w:r w:rsidR="00B869C8">
        <w:tab/>
      </w:r>
      <w:r>
        <w:t xml:space="preserve">These Regulations may be called the </w:t>
      </w:r>
      <w:r w:rsidR="00AA6353">
        <w:t>Sikkim State</w:t>
      </w:r>
      <w:r>
        <w:t xml:space="preserve"> Electricity Regulatory Commission (Levy and Collection of Fee and Charges by State Load D</w:t>
      </w:r>
      <w:r w:rsidR="00A658D7">
        <w:t xml:space="preserve">espatch Centre) </w:t>
      </w:r>
      <w:r w:rsidR="00D537A1">
        <w:t>Regulations,</w:t>
      </w:r>
      <w:r w:rsidR="00A658D7">
        <w:t xml:space="preserve"> 2016</w:t>
      </w:r>
      <w:r>
        <w:t xml:space="preserve">.   </w:t>
      </w:r>
    </w:p>
    <w:p w:rsidR="00014697" w:rsidRDefault="00014697" w:rsidP="00754264">
      <w:pPr>
        <w:jc w:val="both"/>
      </w:pPr>
      <w:r>
        <w:t xml:space="preserve">(2) </w:t>
      </w:r>
      <w:r w:rsidR="00B869C8">
        <w:tab/>
      </w:r>
      <w:r w:rsidR="00CE0F43">
        <w:t>They shall</w:t>
      </w:r>
      <w:r>
        <w:t xml:space="preserve"> come into force from the date of </w:t>
      </w:r>
      <w:r w:rsidR="00D537A1">
        <w:t>publication in</w:t>
      </w:r>
      <w:r>
        <w:t xml:space="preserve"> the Gazette of </w:t>
      </w:r>
      <w:r w:rsidR="00A658D7">
        <w:t>Sikkim</w:t>
      </w:r>
      <w:r>
        <w:t xml:space="preserve">.  </w:t>
      </w:r>
    </w:p>
    <w:p w:rsidR="00014697" w:rsidRDefault="00014697" w:rsidP="00B869C8">
      <w:pPr>
        <w:ind w:left="720" w:hanging="720"/>
        <w:jc w:val="both"/>
      </w:pPr>
      <w:r>
        <w:t xml:space="preserve">(3) </w:t>
      </w:r>
      <w:r w:rsidR="00B869C8">
        <w:tab/>
      </w:r>
      <w:r>
        <w:t xml:space="preserve">They shall apply to the licensees engaged in intra-State transmission of electricity and generating stations that are monitored and despatched by the SLDC in the State of </w:t>
      </w:r>
      <w:r w:rsidR="00A658D7">
        <w:t>Sikkim</w:t>
      </w:r>
      <w:r>
        <w:t xml:space="preserve">. These Regulations shall not be applicable to generating stations </w:t>
      </w:r>
      <w:r w:rsidR="00A658D7">
        <w:t xml:space="preserve">of installed capacity below 1 (One) </w:t>
      </w:r>
      <w:r>
        <w:t>M</w:t>
      </w:r>
      <w:r w:rsidR="00A658D7">
        <w:t xml:space="preserve">ega </w:t>
      </w:r>
      <w:r>
        <w:t>W</w:t>
      </w:r>
      <w:r w:rsidR="00A658D7">
        <w:t>att</w:t>
      </w:r>
      <w:r>
        <w:t xml:space="preserve">.  </w:t>
      </w:r>
    </w:p>
    <w:p w:rsidR="007626E1" w:rsidRDefault="00014697" w:rsidP="00754264">
      <w:pPr>
        <w:jc w:val="both"/>
      </w:pPr>
      <w:r w:rsidRPr="005C01C0">
        <w:rPr>
          <w:b/>
        </w:rPr>
        <w:t>2. Definitions</w:t>
      </w:r>
      <w:r>
        <w:t xml:space="preserve">     </w:t>
      </w:r>
    </w:p>
    <w:p w:rsidR="00AB0CCF" w:rsidRDefault="00014697" w:rsidP="00754264">
      <w:pPr>
        <w:jc w:val="both"/>
      </w:pPr>
      <w:r>
        <w:t>(1)    In these regulations, unless the context otherwise requires-</w:t>
      </w:r>
    </w:p>
    <w:p w:rsidR="00AB0CCF" w:rsidRDefault="00014697" w:rsidP="00754264">
      <w:pPr>
        <w:jc w:val="both"/>
      </w:pPr>
      <w:r>
        <w:t xml:space="preserve"> </w:t>
      </w:r>
      <w:r w:rsidR="007626E1">
        <w:tab/>
      </w:r>
      <w:r>
        <w:t xml:space="preserve">(a)  “Act” means The Electricity Act 2003; </w:t>
      </w:r>
    </w:p>
    <w:p w:rsidR="00AB0CCF" w:rsidRDefault="00014697" w:rsidP="007626E1">
      <w:pPr>
        <w:ind w:firstLine="720"/>
        <w:jc w:val="both"/>
      </w:pPr>
      <w:r>
        <w:t xml:space="preserve">(b)  “Billing month </w:t>
      </w:r>
      <w:proofErr w:type="gramStart"/>
      <w:r>
        <w:t>“ means</w:t>
      </w:r>
      <w:proofErr w:type="gramEnd"/>
      <w:r>
        <w:t xml:space="preserve"> the calendar month ending with the last day of the month;</w:t>
      </w:r>
    </w:p>
    <w:p w:rsidR="007626E1" w:rsidRDefault="00014697" w:rsidP="007626E1">
      <w:pPr>
        <w:jc w:val="both"/>
      </w:pPr>
      <w:r>
        <w:t xml:space="preserve"> </w:t>
      </w:r>
      <w:r w:rsidR="007626E1">
        <w:tab/>
      </w:r>
      <w:r>
        <w:t xml:space="preserve"> (c)  “Commission” means the </w:t>
      </w:r>
      <w:r w:rsidR="00D537A1">
        <w:t>Sikkim State</w:t>
      </w:r>
      <w:r>
        <w:t xml:space="preserve"> Electricity Regulatory Commission;</w:t>
      </w:r>
    </w:p>
    <w:p w:rsidR="00AB0CCF" w:rsidRDefault="00CE0F43" w:rsidP="007626E1">
      <w:pPr>
        <w:ind w:left="1170" w:hanging="450"/>
        <w:jc w:val="both"/>
      </w:pPr>
      <w:r>
        <w:t>(d)   “F</w:t>
      </w:r>
      <w:r w:rsidR="00014697">
        <w:t xml:space="preserve">inancial Year” means the year commencing from first day of April, and ending on the thirty-first day of March of the following year; </w:t>
      </w:r>
    </w:p>
    <w:p w:rsidR="00AB0CCF" w:rsidRDefault="00014697" w:rsidP="007626E1">
      <w:pPr>
        <w:ind w:left="1080" w:hanging="360"/>
        <w:jc w:val="both"/>
      </w:pPr>
      <w:r>
        <w:t>(e) “</w:t>
      </w:r>
      <w:proofErr w:type="gramStart"/>
      <w:r>
        <w:t>intra-State</w:t>
      </w:r>
      <w:proofErr w:type="gramEnd"/>
      <w:r>
        <w:t xml:space="preserve"> transmission system” means any system for transmission of electricity other than an inter-state transmission system;</w:t>
      </w:r>
    </w:p>
    <w:p w:rsidR="00AB0CCF" w:rsidRDefault="00014697" w:rsidP="007626E1">
      <w:pPr>
        <w:ind w:firstLine="720"/>
        <w:jc w:val="both"/>
      </w:pPr>
      <w:r>
        <w:t xml:space="preserve"> (f) “State Government” means the Government of</w:t>
      </w:r>
      <w:r w:rsidR="00AB0CCF">
        <w:t xml:space="preserve"> Sikkim</w:t>
      </w:r>
      <w:r>
        <w:t xml:space="preserve">; </w:t>
      </w:r>
    </w:p>
    <w:p w:rsidR="00014697" w:rsidRDefault="00014697" w:rsidP="007626E1">
      <w:pPr>
        <w:ind w:left="1080" w:hanging="270"/>
        <w:jc w:val="both"/>
      </w:pPr>
      <w:r>
        <w:t xml:space="preserve">(g) “State Load Despatch Centre (SLDC)” means the load despatch centre established in </w:t>
      </w:r>
      <w:proofErr w:type="gramStart"/>
      <w:r w:rsidR="00AB0CCF">
        <w:t xml:space="preserve">Sikkim </w:t>
      </w:r>
      <w:r>
        <w:t xml:space="preserve"> by</w:t>
      </w:r>
      <w:proofErr w:type="gramEnd"/>
      <w:r>
        <w:t xml:space="preserve"> the Government of </w:t>
      </w:r>
      <w:r w:rsidR="00AB0CCF">
        <w:t>Sikkim</w:t>
      </w:r>
      <w:r>
        <w:t xml:space="preserve">; </w:t>
      </w:r>
    </w:p>
    <w:p w:rsidR="00014697" w:rsidRDefault="00AA6353" w:rsidP="007626E1">
      <w:pPr>
        <w:ind w:left="1170" w:hanging="450"/>
        <w:jc w:val="both"/>
      </w:pPr>
      <w:r>
        <w:t xml:space="preserve"> </w:t>
      </w:r>
      <w:r w:rsidR="00014697">
        <w:t xml:space="preserve">(h) “state transmission utility” means the </w:t>
      </w:r>
      <w:r w:rsidR="00343810">
        <w:t xml:space="preserve">transmission wing of the </w:t>
      </w:r>
      <w:r w:rsidR="00891DCD">
        <w:t>Energy &amp; Power Department, Government of Sikkim w</w:t>
      </w:r>
      <w:r w:rsidR="00014697">
        <w:t xml:space="preserve">hich </w:t>
      </w:r>
      <w:r w:rsidR="00891DCD">
        <w:t xml:space="preserve">will </w:t>
      </w:r>
      <w:r w:rsidR="00343810">
        <w:t>act</w:t>
      </w:r>
      <w:r w:rsidR="00891DCD">
        <w:t xml:space="preserve"> as the state transmission utility till such time </w:t>
      </w:r>
      <w:r w:rsidR="00343810">
        <w:t xml:space="preserve">a separate transmission corporation/utility is established by a notification issued by the </w:t>
      </w:r>
      <w:r w:rsidR="00891DCD">
        <w:t>Government of Sikkim</w:t>
      </w:r>
      <w:r w:rsidR="00014697">
        <w:t xml:space="preserve">, under the Act;   </w:t>
      </w:r>
    </w:p>
    <w:p w:rsidR="00014697" w:rsidRDefault="00014697" w:rsidP="00AA6353">
      <w:pPr>
        <w:ind w:left="450" w:hanging="450"/>
        <w:jc w:val="both"/>
      </w:pPr>
      <w:r>
        <w:lastRenderedPageBreak/>
        <w:t xml:space="preserve">(2) </w:t>
      </w:r>
      <w:r w:rsidR="00DE3312">
        <w:tab/>
      </w:r>
      <w:r>
        <w:t>Words and phrases which are not defined in this regulation shall have the     same meaning as found in the Electricity Act 2003 In case of any inconsistency in the words and</w:t>
      </w:r>
      <w:r w:rsidR="005C01C0">
        <w:t xml:space="preserve"> phrases between the Act and in these Regulations</w:t>
      </w:r>
      <w:r>
        <w:t xml:space="preserve">, the provisions of the Act will prevail.  </w:t>
      </w:r>
    </w:p>
    <w:p w:rsidR="005C01C0" w:rsidRDefault="005C01C0" w:rsidP="00CE0F43">
      <w:pPr>
        <w:rPr>
          <w:b/>
        </w:rPr>
      </w:pPr>
      <w:r>
        <w:rPr>
          <w:b/>
        </w:rPr>
        <w:t xml:space="preserve">3. </w:t>
      </w:r>
      <w:r w:rsidR="00014697" w:rsidRPr="005C01C0">
        <w:rPr>
          <w:b/>
        </w:rPr>
        <w:t>Fee and SLDC charges</w:t>
      </w:r>
    </w:p>
    <w:p w:rsidR="00014697" w:rsidRPr="005C01C0" w:rsidRDefault="00014697" w:rsidP="00754264">
      <w:pPr>
        <w:jc w:val="both"/>
        <w:rPr>
          <w:b/>
        </w:rPr>
      </w:pPr>
      <w:r>
        <w:t xml:space="preserve">Levy and Collection of Fee and SLDC Charges from Generating Stations and Transmission Licensees   </w:t>
      </w:r>
    </w:p>
    <w:p w:rsidR="00014697" w:rsidRDefault="00014697" w:rsidP="000E3CFD">
      <w:pPr>
        <w:ind w:firstLine="720"/>
        <w:jc w:val="both"/>
      </w:pPr>
      <w:r>
        <w:t xml:space="preserve">(1) </w:t>
      </w:r>
      <w:r w:rsidR="00B869C8">
        <w:tab/>
      </w:r>
      <w:r>
        <w:t xml:space="preserve">All expenses incurred by the SLDC, shall be accounted for separately.  </w:t>
      </w:r>
    </w:p>
    <w:p w:rsidR="00014697" w:rsidRDefault="00014697" w:rsidP="00B869C8">
      <w:pPr>
        <w:ind w:left="1440" w:hanging="720"/>
        <w:jc w:val="both"/>
      </w:pPr>
      <w:r>
        <w:t>(2)</w:t>
      </w:r>
      <w:r w:rsidR="00B869C8">
        <w:tab/>
      </w:r>
      <w:r>
        <w:t xml:space="preserve"> For the discharge of its functions as specified in section 32 of the Act, expenses incurred by the SLDC shall be recovered from the Generating stations monitored and despatched by the SLDC and the Transmission Licensees.   </w:t>
      </w:r>
    </w:p>
    <w:p w:rsidR="00014697" w:rsidRDefault="00014697" w:rsidP="00B869C8">
      <w:pPr>
        <w:ind w:left="1440" w:hanging="720"/>
        <w:jc w:val="both"/>
      </w:pPr>
      <w:r>
        <w:t xml:space="preserve">(3) </w:t>
      </w:r>
      <w:r w:rsidR="00B869C8">
        <w:tab/>
      </w:r>
      <w:r>
        <w:t>Each of the Generating stations monitored and despatched by SLDC and Transmission Licensees which come under the purview of these Regulations shall submit an application to the SLDC in the specified format at least one month before the proposed date of connection to the State Grid</w:t>
      </w:r>
      <w:r w:rsidR="0069399A">
        <w:t xml:space="preserve">, along with Fee of </w:t>
      </w:r>
      <w:r w:rsidR="0069399A" w:rsidRPr="00D537A1">
        <w:rPr>
          <w:b/>
        </w:rPr>
        <w:t xml:space="preserve">Rs.10, 000 </w:t>
      </w:r>
      <w:r w:rsidRPr="00D537A1">
        <w:rPr>
          <w:b/>
        </w:rPr>
        <w:t>(Rupees Ten Thousand only).</w:t>
      </w:r>
      <w:r>
        <w:t xml:space="preserve"> The existing Transmission Licensees and Generating Stations, which come under the purview of these Regulations, shall register themselves with the SLDC by filing an application along with the above mentioned fees.  </w:t>
      </w:r>
    </w:p>
    <w:p w:rsidR="00014697" w:rsidRDefault="00014697" w:rsidP="00B869C8">
      <w:pPr>
        <w:ind w:left="1440" w:hanging="720"/>
        <w:jc w:val="both"/>
      </w:pPr>
      <w:r>
        <w:t xml:space="preserve">(4) </w:t>
      </w:r>
      <w:r w:rsidR="00B869C8">
        <w:tab/>
      </w:r>
      <w:r>
        <w:t xml:space="preserve">The SLDC, after scrutinising the application and after being satisfied of the completeness and correctness of the information furnished in the application, shall register the application in SLDC records duly intimating the applicant regarding the acceptance.  </w:t>
      </w:r>
    </w:p>
    <w:p w:rsidR="00014697" w:rsidRDefault="00014697" w:rsidP="00B869C8">
      <w:pPr>
        <w:ind w:left="1440" w:hanging="720"/>
        <w:jc w:val="both"/>
      </w:pPr>
      <w:r>
        <w:t xml:space="preserve">(5) </w:t>
      </w:r>
      <w:r w:rsidR="00B869C8">
        <w:tab/>
      </w:r>
      <w:r>
        <w:t xml:space="preserve">The SLDC charges to be recovered from the Generating Stations monitored and despatched by SLDC and Transmission Licensees shall be determined taking into account the following expenses:  </w:t>
      </w:r>
    </w:p>
    <w:p w:rsidR="005C01C0" w:rsidRDefault="00014697" w:rsidP="000E3CFD">
      <w:pPr>
        <w:ind w:left="720" w:firstLine="720"/>
        <w:jc w:val="both"/>
      </w:pPr>
      <w:r>
        <w:t xml:space="preserve">a) Employee Cost </w:t>
      </w:r>
    </w:p>
    <w:p w:rsidR="005C01C0" w:rsidRDefault="00014697" w:rsidP="000E3CFD">
      <w:pPr>
        <w:ind w:left="720" w:firstLine="720"/>
        <w:jc w:val="both"/>
      </w:pPr>
      <w:r>
        <w:t xml:space="preserve">b) Administration and general Charges </w:t>
      </w:r>
    </w:p>
    <w:p w:rsidR="005C01C0" w:rsidRDefault="00014697" w:rsidP="000E3CFD">
      <w:pPr>
        <w:ind w:left="720" w:firstLine="720"/>
        <w:jc w:val="both"/>
      </w:pPr>
      <w:r>
        <w:t xml:space="preserve">c) Repairs and Maintenance Expenses </w:t>
      </w:r>
    </w:p>
    <w:p w:rsidR="005C01C0" w:rsidRDefault="00014697" w:rsidP="000E3CFD">
      <w:pPr>
        <w:ind w:left="720" w:firstLine="720"/>
        <w:jc w:val="both"/>
      </w:pPr>
      <w:r>
        <w:t>d) Depreciation</w:t>
      </w:r>
    </w:p>
    <w:p w:rsidR="005C01C0" w:rsidRDefault="00014697" w:rsidP="000E3CFD">
      <w:pPr>
        <w:ind w:left="720" w:firstLine="720"/>
        <w:jc w:val="both"/>
      </w:pPr>
      <w:r>
        <w:t>e) Interest and finance charges</w:t>
      </w:r>
    </w:p>
    <w:p w:rsidR="005C01C0" w:rsidRDefault="00014697" w:rsidP="00754264">
      <w:pPr>
        <w:jc w:val="both"/>
      </w:pPr>
      <w:r>
        <w:t xml:space="preserve"> </w:t>
      </w:r>
      <w:r w:rsidR="000E3CFD">
        <w:tab/>
      </w:r>
      <w:r w:rsidR="000E3CFD">
        <w:tab/>
      </w:r>
      <w:r>
        <w:t xml:space="preserve">f) Interest on working capital, if any </w:t>
      </w:r>
    </w:p>
    <w:p w:rsidR="005C01C0" w:rsidRDefault="00014697" w:rsidP="000E3CFD">
      <w:pPr>
        <w:ind w:left="720" w:firstLine="720"/>
        <w:jc w:val="both"/>
      </w:pPr>
      <w:r>
        <w:t>g) Return on equity/Investments</w:t>
      </w:r>
    </w:p>
    <w:p w:rsidR="005C01C0" w:rsidRDefault="00014697" w:rsidP="000E3CFD">
      <w:pPr>
        <w:ind w:left="720" w:firstLine="720"/>
        <w:jc w:val="both"/>
      </w:pPr>
      <w:r>
        <w:t xml:space="preserve">h) Any other expenses incidental to discharging the functions of SLDC. </w:t>
      </w:r>
    </w:p>
    <w:p w:rsidR="000E3CFD" w:rsidRDefault="00014697" w:rsidP="000E3CFD">
      <w:pPr>
        <w:ind w:firstLine="720"/>
        <w:jc w:val="both"/>
      </w:pPr>
      <w:r w:rsidRPr="005C01C0">
        <w:t xml:space="preserve"> (6) </w:t>
      </w:r>
      <w:r w:rsidR="009D7539">
        <w:t xml:space="preserve"> </w:t>
      </w:r>
      <w:r w:rsidRPr="005C01C0">
        <w:t>Basis for collection of SLDC charges:</w:t>
      </w:r>
      <w:r>
        <w:t xml:space="preserve"> </w:t>
      </w:r>
    </w:p>
    <w:p w:rsidR="009D7539" w:rsidRDefault="00014697" w:rsidP="00D4733A">
      <w:pPr>
        <w:ind w:left="1440"/>
        <w:jc w:val="both"/>
      </w:pPr>
      <w:r>
        <w:t xml:space="preserve">The annual SLDC charges shall be arrived at, as per Annexure-1 and shall be allocated equally between the Generating Stations monitored and despatched by SLDC and Transmission licensees. Thereafter, the allocation of charges to the individual Generating Stations monitored and despatched by SLDC shall be on the basis of installed generation capacity. The allocation of charges to individual transmission licensees shall be on the basis of M.W Kilo Meters of the transmission network.   </w:t>
      </w:r>
    </w:p>
    <w:p w:rsidR="00014697" w:rsidRPr="005C01C0" w:rsidRDefault="00014697" w:rsidP="00CE0F43">
      <w:pPr>
        <w:rPr>
          <w:b/>
        </w:rPr>
      </w:pPr>
      <w:r w:rsidRPr="005C01C0">
        <w:rPr>
          <w:b/>
        </w:rPr>
        <w:lastRenderedPageBreak/>
        <w:t>4. Filing of Annual Revenue Requirement (ARR) by the SLDC</w:t>
      </w:r>
    </w:p>
    <w:p w:rsidR="005C01C0" w:rsidRDefault="00CE0F43" w:rsidP="00B869C8">
      <w:pPr>
        <w:ind w:left="1440" w:hanging="720"/>
        <w:jc w:val="both"/>
      </w:pPr>
      <w:r>
        <w:t xml:space="preserve">(1) </w:t>
      </w:r>
      <w:r w:rsidR="00B869C8">
        <w:tab/>
      </w:r>
      <w:r w:rsidR="00014697">
        <w:t xml:space="preserve">Not later than four months before the commencement of the Financial Year, the SLDC shall provide to the Commission, full details of its calculations of the estimated ARR for the ensuing Financial Year and proposed allocation of charges to transmission licensees and generating stations. The details shall also be furnished to the Generating Stations and Transmission Licensees simultaneously. </w:t>
      </w:r>
    </w:p>
    <w:p w:rsidR="005C01C0" w:rsidRDefault="00014697" w:rsidP="00B869C8">
      <w:pPr>
        <w:ind w:left="1440" w:hanging="720"/>
        <w:jc w:val="both"/>
      </w:pPr>
      <w:r>
        <w:t>(2)</w:t>
      </w:r>
      <w:r w:rsidR="00B869C8">
        <w:tab/>
      </w:r>
      <w:r>
        <w:t>The details of calculation of the expenses and other related information shall be provided in the format prescribed in the Annexures 1 to 1</w:t>
      </w:r>
      <w:r w:rsidR="00C15A6C">
        <w:t>4</w:t>
      </w:r>
      <w:r>
        <w:t xml:space="preserve">. </w:t>
      </w:r>
    </w:p>
    <w:p w:rsidR="005C01C0" w:rsidRDefault="00014697" w:rsidP="00B869C8">
      <w:pPr>
        <w:ind w:left="1440" w:hanging="720"/>
        <w:jc w:val="both"/>
      </w:pPr>
      <w:r>
        <w:t xml:space="preserve">(3) </w:t>
      </w:r>
      <w:r w:rsidR="00B869C8">
        <w:tab/>
      </w:r>
      <w:r>
        <w:t xml:space="preserve">The details of capital investment programme for the ensuing year shall be furnished along with the ARR filing. For projects costing above Rupees one </w:t>
      </w:r>
      <w:proofErr w:type="spellStart"/>
      <w:r>
        <w:t>crore</w:t>
      </w:r>
      <w:proofErr w:type="spellEnd"/>
      <w:r>
        <w:t xml:space="preserve">, specific prior approval of the Commission, in respect of each of the projects shall be obtained duly furnishing the Detailed Project Report (DPR) for such works, with full details. </w:t>
      </w:r>
    </w:p>
    <w:p w:rsidR="005C01C0" w:rsidRDefault="00014697" w:rsidP="00B869C8">
      <w:pPr>
        <w:ind w:left="1440" w:hanging="675"/>
        <w:jc w:val="both"/>
      </w:pPr>
      <w:r>
        <w:t xml:space="preserve">(4) </w:t>
      </w:r>
      <w:r w:rsidR="00B869C8">
        <w:tab/>
      </w:r>
      <w:r>
        <w:t xml:space="preserve">The ARR shall be filed, in the form of a petition, by the SLDC in Six sets with each format signed by an authorised officer of the SLDC, who shall be responsible for verifying and certifying the correctness thereof.  </w:t>
      </w:r>
    </w:p>
    <w:p w:rsidR="005C01C0" w:rsidRDefault="00014697" w:rsidP="00B869C8">
      <w:pPr>
        <w:ind w:left="1440" w:hanging="720"/>
        <w:jc w:val="both"/>
      </w:pPr>
      <w:r>
        <w:t xml:space="preserve">(5) </w:t>
      </w:r>
      <w:r w:rsidR="00B869C8">
        <w:tab/>
      </w:r>
      <w:r>
        <w:t>The ARR filed by the SLDC shall be scrutinised by the Commission and as a result of such scrutiny, the Commission may, within fifteen working days, call for such further information and clarification as may be required.</w:t>
      </w:r>
    </w:p>
    <w:p w:rsidR="005C01C0" w:rsidRDefault="00014697" w:rsidP="00B869C8">
      <w:pPr>
        <w:ind w:left="1440" w:hanging="720"/>
        <w:jc w:val="both"/>
      </w:pPr>
      <w:r>
        <w:t xml:space="preserve">(6) </w:t>
      </w:r>
      <w:r w:rsidR="00B869C8">
        <w:tab/>
      </w:r>
      <w:r>
        <w:t>The Commission may get the books/records of SLDC examined by its officers and/or by any authorised person at any point of time during the pendency of the petition or otherwise.  The reports of the officers etc</w:t>
      </w:r>
      <w:proofErr w:type="gramStart"/>
      <w:r>
        <w:t>.,</w:t>
      </w:r>
      <w:proofErr w:type="gramEnd"/>
      <w:r>
        <w:t xml:space="preserve"> shall be made available to the parties concerned and they shall be given opportunity to reply/respond to the reports. The Commission shall duly take into account the report or the opinion given by the officers and/ or by any authorised person and the reply filed by the parties thereon, and if considered necessary, the Commission may examine the person giving the reports or the opinion, while deciding the matter.  </w:t>
      </w:r>
    </w:p>
    <w:p w:rsidR="005C01C0" w:rsidRDefault="00014697" w:rsidP="00B869C8">
      <w:pPr>
        <w:ind w:left="1440" w:hanging="720"/>
        <w:jc w:val="both"/>
      </w:pPr>
      <w:r>
        <w:t xml:space="preserve">(7) </w:t>
      </w:r>
      <w:r w:rsidR="00B869C8">
        <w:tab/>
      </w:r>
      <w:r>
        <w:t>Upon the Commission being satisfied that all the information and clarification sought for by it have been produced and that sufficient opportunity has been afforded to all the parties concerned, the Commission will pass appropriate orders on the ARR. The Commission will also determine the SLDC charges recoverable from the Generating stations monitored and despatched by SLDC and the Transmission Licensees in the first ARR.</w:t>
      </w:r>
    </w:p>
    <w:p w:rsidR="00014697" w:rsidRDefault="00014697" w:rsidP="00B869C8">
      <w:pPr>
        <w:ind w:left="1440" w:hanging="630"/>
        <w:jc w:val="both"/>
      </w:pPr>
      <w:r>
        <w:t xml:space="preserve">(8) </w:t>
      </w:r>
      <w:r w:rsidR="00B869C8">
        <w:tab/>
      </w:r>
      <w:r>
        <w:t xml:space="preserve">The SLDC charges so determined by the Commission shall be valid till the approval of next revision of charges. SLDC shall seek revision of charges only when the ARR for any year varies by plus or minus 10% of the ARR considered at the time of previous determination of SLDC charges.  </w:t>
      </w:r>
    </w:p>
    <w:p w:rsidR="00014697" w:rsidRDefault="00014697" w:rsidP="00B869C8">
      <w:pPr>
        <w:ind w:left="1440" w:hanging="720"/>
        <w:jc w:val="both"/>
      </w:pPr>
      <w:r>
        <w:t>(9)</w:t>
      </w:r>
      <w:r w:rsidR="00B869C8">
        <w:tab/>
      </w:r>
      <w:r>
        <w:t xml:space="preserve"> SLDC shall file ARR every year even when no revision of charges is required. The Commission will validate the ARR and pass appropriate orders.  </w:t>
      </w:r>
    </w:p>
    <w:p w:rsidR="00014697" w:rsidRDefault="00014697" w:rsidP="00B869C8">
      <w:pPr>
        <w:ind w:left="1440" w:hanging="720"/>
        <w:jc w:val="both"/>
      </w:pPr>
      <w:r>
        <w:t xml:space="preserve">(10)  </w:t>
      </w:r>
      <w:r w:rsidR="00B869C8">
        <w:tab/>
      </w:r>
      <w:r>
        <w:t xml:space="preserve">In the event of non-revision of SLDC charges during any </w:t>
      </w:r>
      <w:proofErr w:type="spellStart"/>
      <w:r>
        <w:t>year</w:t>
      </w:r>
      <w:proofErr w:type="gramStart"/>
      <w:r w:rsidR="00BB2A8D">
        <w:t>,any</w:t>
      </w:r>
      <w:proofErr w:type="spellEnd"/>
      <w:proofErr w:type="gramEnd"/>
      <w:r w:rsidR="00BB2A8D">
        <w:t xml:space="preserve"> variation (sh</w:t>
      </w:r>
      <w:r>
        <w:t>ortfall or excess</w:t>
      </w:r>
      <w:r w:rsidR="00BB2A8D">
        <w:t>)</w:t>
      </w:r>
      <w:r>
        <w:t xml:space="preserve"> in recovery of SLDC charges, shall be carried forward to </w:t>
      </w:r>
      <w:r w:rsidR="00BB2A8D">
        <w:t>the next financial year and adjusted as may be decided by the Commission.</w:t>
      </w:r>
      <w:r>
        <w:t xml:space="preserve">  </w:t>
      </w:r>
    </w:p>
    <w:p w:rsidR="00F715EC" w:rsidRPr="00936AA0" w:rsidRDefault="00014697" w:rsidP="00D4733A">
      <w:pPr>
        <w:ind w:left="1440" w:hanging="720"/>
        <w:jc w:val="both"/>
      </w:pPr>
      <w:r>
        <w:lastRenderedPageBreak/>
        <w:t xml:space="preserve">(11) </w:t>
      </w:r>
      <w:r w:rsidR="00B869C8">
        <w:tab/>
      </w:r>
      <w:r>
        <w:t xml:space="preserve">The SLDC shall submit periodic returns containing operational and cost data, as may be prescribed by the Commission. (12) All filings shall be in conformity with the stipulations made in these Regulations.    </w:t>
      </w:r>
    </w:p>
    <w:p w:rsidR="00014697" w:rsidRPr="005C01C0" w:rsidRDefault="00014697" w:rsidP="00CE0F43">
      <w:pPr>
        <w:jc w:val="center"/>
        <w:rPr>
          <w:b/>
        </w:rPr>
      </w:pPr>
      <w:r w:rsidRPr="005C01C0">
        <w:rPr>
          <w:b/>
        </w:rPr>
        <w:t>BILLING AND COLLECTION OF SLDC CHARGES</w:t>
      </w:r>
    </w:p>
    <w:p w:rsidR="005C01C0" w:rsidRDefault="00014697" w:rsidP="00754264">
      <w:pPr>
        <w:jc w:val="both"/>
      </w:pPr>
      <w:r w:rsidRPr="005C01C0">
        <w:rPr>
          <w:b/>
        </w:rPr>
        <w:t>5. Billing of SLDC Charges:</w:t>
      </w:r>
      <w:r>
        <w:t xml:space="preserve"> </w:t>
      </w:r>
    </w:p>
    <w:p w:rsidR="005C01C0" w:rsidRDefault="00014697" w:rsidP="00936AA0">
      <w:pPr>
        <w:ind w:left="1440" w:hanging="720"/>
        <w:jc w:val="both"/>
      </w:pPr>
      <w:r>
        <w:t xml:space="preserve">a) </w:t>
      </w:r>
      <w:r w:rsidR="00936AA0">
        <w:tab/>
      </w:r>
      <w:r>
        <w:t>The SLDC shall furnish necessary monthly bills at the rate of one twelfth of the annual charges as approved by the Commission, to the Generating stations monitored and despatched by SLDC and the Transmission Licensee for each billing month within SEVEN DAYS after the last day of the preceding month.</w:t>
      </w:r>
    </w:p>
    <w:p w:rsidR="005C01C0" w:rsidRDefault="00014697" w:rsidP="00936AA0">
      <w:pPr>
        <w:ind w:left="1440" w:hanging="675"/>
        <w:jc w:val="both"/>
      </w:pPr>
      <w:r>
        <w:t>b)</w:t>
      </w:r>
      <w:r w:rsidR="00936AA0">
        <w:tab/>
      </w:r>
      <w:r>
        <w:t xml:space="preserve">The Generating Companies and the Transmission Licensees shall make payment to the SLDC of the amounts due within FIFTEEN DAYS of the date of receipt of the bill. </w:t>
      </w:r>
    </w:p>
    <w:p w:rsidR="005C01C0" w:rsidRDefault="00014697" w:rsidP="00936AA0">
      <w:pPr>
        <w:ind w:left="1440" w:hanging="675"/>
        <w:jc w:val="both"/>
      </w:pPr>
      <w:r>
        <w:t>c)</w:t>
      </w:r>
      <w:r w:rsidR="00936AA0">
        <w:tab/>
      </w:r>
      <w:r>
        <w:t xml:space="preserve"> If the payment is not made within the due date, a penal interest at the rate of SBI Prime Lending Rate PLUS TWO </w:t>
      </w:r>
      <w:proofErr w:type="spellStart"/>
      <w:r>
        <w:t>percent</w:t>
      </w:r>
      <w:proofErr w:type="spellEnd"/>
      <w:r>
        <w:t xml:space="preserve"> per annum shall be payable on the unpaid amounts. </w:t>
      </w:r>
    </w:p>
    <w:p w:rsidR="005C01C0" w:rsidRDefault="00014697" w:rsidP="00936AA0">
      <w:pPr>
        <w:ind w:left="1440" w:hanging="720"/>
        <w:jc w:val="both"/>
      </w:pPr>
      <w:r>
        <w:t xml:space="preserve">d) </w:t>
      </w:r>
      <w:r w:rsidR="00936AA0">
        <w:tab/>
      </w:r>
      <w:r>
        <w:t xml:space="preserve">Priority for Payment of SLDC Charges: The Generating stations monitored and despatched by SLDC and the Transmission Licensees shall arrange payment of the SLDC Charges on a first charge basis over all other payments except statutory payments. </w:t>
      </w:r>
    </w:p>
    <w:p w:rsidR="005C01C0" w:rsidRDefault="00014697" w:rsidP="00936AA0">
      <w:pPr>
        <w:ind w:left="1440" w:hanging="720"/>
        <w:jc w:val="both"/>
      </w:pPr>
      <w:r>
        <w:t xml:space="preserve">e) </w:t>
      </w:r>
      <w:r w:rsidR="00936AA0">
        <w:tab/>
      </w:r>
      <w:r>
        <w:t xml:space="preserve">Disputes in billing: Disputes arising out of billing of SLDC charges shall be, as far as possible, settled by mutual negotiations. If the disputes are not resolved through mutual   negotiations within </w:t>
      </w:r>
      <w:r w:rsidR="00AA6353">
        <w:t>SIXTY DAYS</w:t>
      </w:r>
      <w:r>
        <w:t xml:space="preserve"> of the receipt of the bills, the matter shall be referred to the Commission through a petition by either of the parties. The decision of the Commission shall be binding on both the parties.  </w:t>
      </w:r>
    </w:p>
    <w:p w:rsidR="00014697" w:rsidRDefault="00014697" w:rsidP="00936AA0">
      <w:pPr>
        <w:ind w:left="1440" w:hanging="720"/>
        <w:jc w:val="both"/>
      </w:pPr>
      <w:r>
        <w:t xml:space="preserve">f) </w:t>
      </w:r>
      <w:r w:rsidR="00936AA0">
        <w:tab/>
      </w:r>
      <w:r>
        <w:t xml:space="preserve">Pending resolution of the dispute 90% of the bill amount shall be paid under protest within the due date.                          </w:t>
      </w:r>
    </w:p>
    <w:p w:rsidR="00014697" w:rsidRPr="005C01C0" w:rsidRDefault="00CE0F43" w:rsidP="00CE0F43">
      <w:pPr>
        <w:rPr>
          <w:b/>
        </w:rPr>
      </w:pPr>
      <w:r>
        <w:rPr>
          <w:b/>
        </w:rPr>
        <w:t xml:space="preserve">  6. </w:t>
      </w:r>
      <w:r w:rsidR="00014697" w:rsidRPr="005C01C0">
        <w:rPr>
          <w:b/>
        </w:rPr>
        <w:t xml:space="preserve"> Miscellaneous  </w:t>
      </w:r>
    </w:p>
    <w:p w:rsidR="00014697" w:rsidRDefault="00014697" w:rsidP="00936AA0">
      <w:pPr>
        <w:ind w:left="1440" w:hanging="720"/>
        <w:jc w:val="both"/>
      </w:pPr>
      <w:r>
        <w:t xml:space="preserve"> (1) </w:t>
      </w:r>
      <w:r w:rsidR="00936AA0">
        <w:tab/>
      </w:r>
      <w:r>
        <w:t xml:space="preserve">Nothing in these Regulations shall be deemed to limit or otherwise affect the power of the Commission to make such orders as may be necessary to meet the ends of justice.  </w:t>
      </w:r>
    </w:p>
    <w:p w:rsidR="00014697" w:rsidRDefault="00014697" w:rsidP="00936AA0">
      <w:pPr>
        <w:ind w:left="1440" w:hanging="720"/>
        <w:jc w:val="both"/>
      </w:pPr>
      <w:r>
        <w:t xml:space="preserve">(2) </w:t>
      </w:r>
      <w:r w:rsidR="00936AA0">
        <w:tab/>
      </w:r>
      <w:r>
        <w:t xml:space="preserve">Nothing in these regulations shall bar the Commission from adopting in conformity with provisions of the Act, a procedure which is at variance with any of the provisions of these regulations, if the Commission, in view of the special circumstances of a matter or a class of matters and for reasons to be recorded in writing, deems it just or expedient for deciding such matter or class of matters.  </w:t>
      </w:r>
    </w:p>
    <w:p w:rsidR="00014697" w:rsidRDefault="00014697" w:rsidP="00936AA0">
      <w:pPr>
        <w:ind w:left="1440" w:hanging="720"/>
        <w:jc w:val="both"/>
      </w:pPr>
      <w:r>
        <w:t xml:space="preserve">(3) </w:t>
      </w:r>
      <w:r w:rsidR="00936AA0">
        <w:tab/>
      </w:r>
      <w:r>
        <w:t xml:space="preserve">Nothing in these regulations shall, expressly or impliedly, bar the Commission dealing with any matter or exercising any power under the Act for which no regulations have been framed, and the Commission may deal with such matters, powers and functions in a manner, as it considers just and appropriate.       </w:t>
      </w:r>
    </w:p>
    <w:p w:rsidR="00014697" w:rsidRDefault="00014697" w:rsidP="00754264">
      <w:pPr>
        <w:jc w:val="both"/>
      </w:pPr>
      <w:r>
        <w:t xml:space="preserve">     </w:t>
      </w:r>
      <w:r w:rsidR="00936AA0">
        <w:tab/>
      </w:r>
      <w:r w:rsidR="00936AA0">
        <w:tab/>
      </w:r>
      <w:r w:rsidR="00936AA0">
        <w:tab/>
      </w:r>
      <w:r w:rsidR="00936AA0">
        <w:tab/>
      </w:r>
      <w:r w:rsidR="00936AA0">
        <w:tab/>
      </w:r>
      <w:r w:rsidR="00936AA0">
        <w:tab/>
      </w:r>
      <w:r w:rsidR="00936AA0">
        <w:tab/>
      </w:r>
      <w:r w:rsidR="00936AA0">
        <w:tab/>
      </w:r>
      <w:r w:rsidR="00936AA0">
        <w:tab/>
      </w:r>
      <w:r w:rsidR="00D537A1">
        <w:t xml:space="preserve">    </w:t>
      </w:r>
      <w:r>
        <w:t xml:space="preserve">By Order of the Commission,  </w:t>
      </w:r>
    </w:p>
    <w:p w:rsidR="001A188D" w:rsidRPr="00D537A1" w:rsidRDefault="00014697" w:rsidP="00D537A1">
      <w:pPr>
        <w:pStyle w:val="NoSpacing"/>
        <w:rPr>
          <w:b/>
        </w:rPr>
      </w:pPr>
      <w:r>
        <w:t xml:space="preserve">                                                              </w:t>
      </w:r>
      <w:r w:rsidR="00936AA0">
        <w:tab/>
      </w:r>
      <w:r w:rsidR="00936AA0">
        <w:tab/>
      </w:r>
      <w:r w:rsidR="00936AA0">
        <w:tab/>
      </w:r>
      <w:r w:rsidR="00936AA0">
        <w:tab/>
      </w:r>
      <w:r w:rsidR="00936AA0">
        <w:tab/>
      </w:r>
      <w:r w:rsidR="00936AA0">
        <w:tab/>
      </w:r>
      <w:r w:rsidR="00D537A1">
        <w:t xml:space="preserve">          </w:t>
      </w:r>
      <w:r w:rsidRPr="00AA6353">
        <w:t xml:space="preserve">  </w:t>
      </w:r>
      <w:r w:rsidRPr="00D537A1">
        <w:rPr>
          <w:b/>
        </w:rPr>
        <w:t>Secretary</w:t>
      </w:r>
    </w:p>
    <w:p w:rsidR="00EB3A68" w:rsidRDefault="00D537A1" w:rsidP="00D537A1">
      <w:pPr>
        <w:pStyle w:val="NoSpacing"/>
        <w:rPr>
          <w:b/>
        </w:rPr>
        <w:sectPr w:rsidR="00EB3A68" w:rsidSect="00EB3A68">
          <w:headerReference w:type="even" r:id="rId8"/>
          <w:headerReference w:type="default" r:id="rId9"/>
          <w:footerReference w:type="even" r:id="rId10"/>
          <w:footerReference w:type="default" r:id="rId11"/>
          <w:headerReference w:type="first" r:id="rId12"/>
          <w:footerReference w:type="first" r:id="rId13"/>
          <w:pgSz w:w="11907" w:h="16839" w:code="9"/>
          <w:pgMar w:top="806" w:right="749" w:bottom="360" w:left="1440" w:header="706" w:footer="706" w:gutter="0"/>
          <w:cols w:space="708"/>
          <w:docGrid w:linePitch="360"/>
        </w:sectPr>
      </w:pPr>
      <w:r w:rsidRPr="00D537A1">
        <w:rPr>
          <w:b/>
        </w:rPr>
        <w:tab/>
      </w:r>
      <w:r w:rsidRPr="00D537A1">
        <w:rPr>
          <w:b/>
        </w:rPr>
        <w:tab/>
      </w:r>
      <w:r w:rsidRPr="00D537A1">
        <w:rPr>
          <w:b/>
        </w:rPr>
        <w:tab/>
      </w:r>
      <w:r w:rsidRPr="00D537A1">
        <w:rPr>
          <w:b/>
        </w:rPr>
        <w:tab/>
      </w:r>
      <w:r w:rsidR="00CB6C79">
        <w:rPr>
          <w:b/>
        </w:rPr>
        <w:tab/>
      </w:r>
      <w:r w:rsidR="00CB6C79">
        <w:rPr>
          <w:b/>
        </w:rPr>
        <w:tab/>
      </w:r>
      <w:r w:rsidR="00CB6C79">
        <w:rPr>
          <w:b/>
        </w:rPr>
        <w:tab/>
      </w:r>
      <w:r w:rsidR="00CB6C79">
        <w:rPr>
          <w:b/>
        </w:rPr>
        <w:tab/>
      </w:r>
      <w:r w:rsidR="00CB6C79">
        <w:rPr>
          <w:b/>
        </w:rPr>
        <w:tab/>
      </w:r>
      <w:r w:rsidR="00CB6C79">
        <w:rPr>
          <w:b/>
        </w:rPr>
        <w:tab/>
      </w:r>
      <w:r w:rsidR="00CB6C79">
        <w:rPr>
          <w:b/>
        </w:rPr>
        <w:tab/>
        <w:t>SSERC</w:t>
      </w:r>
    </w:p>
    <w:p w:rsidR="001A4081" w:rsidRDefault="001A4081" w:rsidP="00D537A1">
      <w:pPr>
        <w:pStyle w:val="NoSpacing"/>
        <w:rPr>
          <w:b/>
        </w:rPr>
      </w:pPr>
    </w:p>
    <w:p w:rsidR="00A96B0B" w:rsidRDefault="00A96B0B" w:rsidP="00D537A1">
      <w:pPr>
        <w:pStyle w:val="NoSpacing"/>
        <w:rPr>
          <w:b/>
        </w:rPr>
      </w:pPr>
    </w:p>
    <w:tbl>
      <w:tblPr>
        <w:tblStyle w:val="TableGrid"/>
        <w:tblW w:w="12393" w:type="dxa"/>
        <w:jc w:val="center"/>
        <w:tblLayout w:type="fixed"/>
        <w:tblLook w:val="04A0" w:firstRow="1" w:lastRow="0" w:firstColumn="1" w:lastColumn="0" w:noHBand="0" w:noVBand="1"/>
      </w:tblPr>
      <w:tblGrid>
        <w:gridCol w:w="828"/>
        <w:gridCol w:w="3645"/>
        <w:gridCol w:w="1270"/>
        <w:gridCol w:w="1440"/>
        <w:gridCol w:w="2160"/>
        <w:gridCol w:w="1620"/>
        <w:gridCol w:w="1430"/>
      </w:tblGrid>
      <w:tr w:rsidR="00A03C24" w:rsidRPr="00D65EE9" w:rsidTr="00253A51">
        <w:trPr>
          <w:jc w:val="center"/>
        </w:trPr>
        <w:tc>
          <w:tcPr>
            <w:tcW w:w="12393" w:type="dxa"/>
            <w:gridSpan w:val="7"/>
          </w:tcPr>
          <w:p w:rsidR="00A03C24" w:rsidRPr="00D65EE9" w:rsidRDefault="00A03C24" w:rsidP="00A03C24">
            <w:pPr>
              <w:pStyle w:val="NoSpacing"/>
              <w:jc w:val="right"/>
              <w:rPr>
                <w:b/>
                <w:sz w:val="24"/>
                <w:szCs w:val="24"/>
              </w:rPr>
            </w:pPr>
            <w:r w:rsidRPr="00D65EE9">
              <w:rPr>
                <w:b/>
                <w:sz w:val="24"/>
                <w:szCs w:val="24"/>
              </w:rPr>
              <w:t>Annexure-1</w:t>
            </w:r>
          </w:p>
        </w:tc>
      </w:tr>
      <w:tr w:rsidR="00A03C24" w:rsidRPr="00D65EE9" w:rsidTr="00253A51">
        <w:trPr>
          <w:jc w:val="center"/>
        </w:trPr>
        <w:tc>
          <w:tcPr>
            <w:tcW w:w="12393" w:type="dxa"/>
            <w:gridSpan w:val="7"/>
          </w:tcPr>
          <w:p w:rsidR="00A03C24" w:rsidRPr="00D65EE9" w:rsidRDefault="00A03C24" w:rsidP="00D537A1">
            <w:pPr>
              <w:pStyle w:val="NoSpacing"/>
              <w:rPr>
                <w:b/>
                <w:sz w:val="24"/>
                <w:szCs w:val="24"/>
              </w:rPr>
            </w:pPr>
          </w:p>
          <w:p w:rsidR="00A03C24" w:rsidRPr="00D65EE9" w:rsidRDefault="00A03C24" w:rsidP="00D537A1">
            <w:pPr>
              <w:pStyle w:val="NoSpacing"/>
              <w:rPr>
                <w:b/>
                <w:sz w:val="24"/>
                <w:szCs w:val="24"/>
              </w:rPr>
            </w:pPr>
            <w:r w:rsidRPr="00D65EE9">
              <w:rPr>
                <w:b/>
                <w:sz w:val="24"/>
                <w:szCs w:val="24"/>
              </w:rPr>
              <w:t>ANNUAL REVENUE REQUIREMENT OF SLDC FOR THE YEAR…………………………………</w:t>
            </w:r>
            <w:proofErr w:type="gramStart"/>
            <w:r w:rsidRPr="00D65EE9">
              <w:rPr>
                <w:b/>
                <w:sz w:val="24"/>
                <w:szCs w:val="24"/>
              </w:rPr>
              <w:t>…(</w:t>
            </w:r>
            <w:proofErr w:type="spellStart"/>
            <w:proofErr w:type="gramEnd"/>
            <w:r w:rsidRPr="00D65EE9">
              <w:rPr>
                <w:b/>
                <w:sz w:val="24"/>
                <w:szCs w:val="24"/>
              </w:rPr>
              <w:t>Rs</w:t>
            </w:r>
            <w:proofErr w:type="spellEnd"/>
            <w:r w:rsidRPr="00D65EE9">
              <w:rPr>
                <w:b/>
                <w:sz w:val="24"/>
                <w:szCs w:val="24"/>
              </w:rPr>
              <w:t>. In Lakhs)</w:t>
            </w:r>
          </w:p>
          <w:p w:rsidR="00A03C24" w:rsidRPr="00D65EE9" w:rsidRDefault="00A03C24" w:rsidP="00D537A1">
            <w:pPr>
              <w:pStyle w:val="NoSpacing"/>
              <w:rPr>
                <w:b/>
                <w:sz w:val="24"/>
                <w:szCs w:val="24"/>
              </w:rPr>
            </w:pPr>
          </w:p>
        </w:tc>
      </w:tr>
      <w:tr w:rsidR="00253A51" w:rsidRPr="00D65EE9" w:rsidTr="00253A51">
        <w:trPr>
          <w:jc w:val="center"/>
        </w:trPr>
        <w:tc>
          <w:tcPr>
            <w:tcW w:w="828" w:type="dxa"/>
          </w:tcPr>
          <w:p w:rsidR="00A03C24" w:rsidRPr="00D65EE9" w:rsidRDefault="00A03C24" w:rsidP="00E9639A">
            <w:pPr>
              <w:pStyle w:val="NoSpacing"/>
              <w:rPr>
                <w:b/>
                <w:sz w:val="24"/>
                <w:szCs w:val="24"/>
              </w:rPr>
            </w:pPr>
            <w:proofErr w:type="spellStart"/>
            <w:r w:rsidRPr="00D65EE9">
              <w:rPr>
                <w:b/>
                <w:sz w:val="24"/>
                <w:szCs w:val="24"/>
              </w:rPr>
              <w:t>Sl.No</w:t>
            </w:r>
            <w:proofErr w:type="spellEnd"/>
          </w:p>
        </w:tc>
        <w:tc>
          <w:tcPr>
            <w:tcW w:w="3645" w:type="dxa"/>
          </w:tcPr>
          <w:p w:rsidR="00A03C24" w:rsidRPr="00D65EE9" w:rsidRDefault="00A03C24" w:rsidP="00E9639A">
            <w:pPr>
              <w:pStyle w:val="NoSpacing"/>
              <w:rPr>
                <w:b/>
                <w:sz w:val="24"/>
                <w:szCs w:val="24"/>
              </w:rPr>
            </w:pPr>
            <w:r w:rsidRPr="00D65EE9">
              <w:rPr>
                <w:b/>
                <w:sz w:val="24"/>
                <w:szCs w:val="24"/>
              </w:rPr>
              <w:t>Particulars</w:t>
            </w:r>
          </w:p>
        </w:tc>
        <w:tc>
          <w:tcPr>
            <w:tcW w:w="1270" w:type="dxa"/>
          </w:tcPr>
          <w:p w:rsidR="00A03C24" w:rsidRPr="00D65EE9" w:rsidRDefault="00A03C24" w:rsidP="00E9639A">
            <w:pPr>
              <w:pStyle w:val="NoSpacing"/>
              <w:rPr>
                <w:b/>
                <w:sz w:val="24"/>
                <w:szCs w:val="24"/>
              </w:rPr>
            </w:pPr>
            <w:r w:rsidRPr="00D65EE9">
              <w:rPr>
                <w:b/>
                <w:sz w:val="24"/>
                <w:szCs w:val="24"/>
              </w:rPr>
              <w:t>Annexure No.</w:t>
            </w:r>
          </w:p>
        </w:tc>
        <w:tc>
          <w:tcPr>
            <w:tcW w:w="1440" w:type="dxa"/>
          </w:tcPr>
          <w:p w:rsidR="00A03C24" w:rsidRPr="00D65EE9" w:rsidRDefault="00A03C24" w:rsidP="00E9639A">
            <w:pPr>
              <w:pStyle w:val="NoSpacing"/>
              <w:rPr>
                <w:b/>
                <w:sz w:val="24"/>
                <w:szCs w:val="24"/>
              </w:rPr>
            </w:pPr>
            <w:r w:rsidRPr="00D65EE9">
              <w:rPr>
                <w:b/>
                <w:sz w:val="24"/>
                <w:szCs w:val="24"/>
              </w:rPr>
              <w:t>Previous Year/Actuals</w:t>
            </w:r>
          </w:p>
        </w:tc>
        <w:tc>
          <w:tcPr>
            <w:tcW w:w="2160" w:type="dxa"/>
          </w:tcPr>
          <w:p w:rsidR="00A03C24" w:rsidRPr="00D65EE9" w:rsidRDefault="00A03C24" w:rsidP="00E9639A">
            <w:pPr>
              <w:pStyle w:val="NoSpacing"/>
              <w:rPr>
                <w:b/>
                <w:sz w:val="24"/>
                <w:szCs w:val="24"/>
              </w:rPr>
            </w:pPr>
            <w:r w:rsidRPr="00D65EE9">
              <w:rPr>
                <w:b/>
                <w:sz w:val="24"/>
                <w:szCs w:val="24"/>
              </w:rPr>
              <w:t>Cu</w:t>
            </w:r>
            <w:r w:rsidR="00E56D82" w:rsidRPr="00D65EE9">
              <w:rPr>
                <w:b/>
                <w:sz w:val="24"/>
                <w:szCs w:val="24"/>
              </w:rPr>
              <w:t xml:space="preserve">rrent Year Actuals for  first six </w:t>
            </w:r>
            <w:r w:rsidRPr="00D65EE9">
              <w:rPr>
                <w:b/>
                <w:sz w:val="24"/>
                <w:szCs w:val="24"/>
              </w:rPr>
              <w:t xml:space="preserve">months and estimate for the balance period </w:t>
            </w:r>
          </w:p>
        </w:tc>
        <w:tc>
          <w:tcPr>
            <w:tcW w:w="1620" w:type="dxa"/>
          </w:tcPr>
          <w:p w:rsidR="00A03C24" w:rsidRPr="00D65EE9" w:rsidRDefault="00A03C24" w:rsidP="00E9639A">
            <w:pPr>
              <w:pStyle w:val="NoSpacing"/>
              <w:rPr>
                <w:b/>
                <w:sz w:val="24"/>
                <w:szCs w:val="24"/>
              </w:rPr>
            </w:pPr>
            <w:r w:rsidRPr="00D65EE9">
              <w:rPr>
                <w:b/>
                <w:sz w:val="24"/>
                <w:szCs w:val="24"/>
              </w:rPr>
              <w:t>Ensuing Year (Estimates)</w:t>
            </w:r>
          </w:p>
        </w:tc>
        <w:tc>
          <w:tcPr>
            <w:tcW w:w="1430" w:type="dxa"/>
          </w:tcPr>
          <w:p w:rsidR="00A03C24" w:rsidRPr="00D65EE9" w:rsidRDefault="00A03C24" w:rsidP="00E9639A">
            <w:pPr>
              <w:pStyle w:val="NoSpacing"/>
              <w:rPr>
                <w:b/>
                <w:sz w:val="24"/>
                <w:szCs w:val="24"/>
              </w:rPr>
            </w:pPr>
            <w:r w:rsidRPr="00D65EE9">
              <w:rPr>
                <w:b/>
                <w:sz w:val="24"/>
                <w:szCs w:val="24"/>
              </w:rPr>
              <w:t>Remarks</w:t>
            </w:r>
          </w:p>
        </w:tc>
      </w:tr>
      <w:tr w:rsidR="00253A51" w:rsidRPr="00D65EE9" w:rsidTr="00253A51">
        <w:trPr>
          <w:jc w:val="center"/>
        </w:trPr>
        <w:tc>
          <w:tcPr>
            <w:tcW w:w="828" w:type="dxa"/>
          </w:tcPr>
          <w:p w:rsidR="00A96B0B" w:rsidRPr="00D65EE9" w:rsidRDefault="00D55CC2" w:rsidP="00D537A1">
            <w:pPr>
              <w:pStyle w:val="NoSpacing"/>
              <w:rPr>
                <w:sz w:val="24"/>
                <w:szCs w:val="24"/>
              </w:rPr>
            </w:pPr>
            <w:r w:rsidRPr="00D65EE9">
              <w:rPr>
                <w:sz w:val="24"/>
                <w:szCs w:val="24"/>
              </w:rPr>
              <w:t>1</w:t>
            </w:r>
          </w:p>
        </w:tc>
        <w:tc>
          <w:tcPr>
            <w:tcW w:w="3645" w:type="dxa"/>
          </w:tcPr>
          <w:p w:rsidR="00A96B0B" w:rsidRPr="00D65EE9" w:rsidRDefault="00D55CC2" w:rsidP="00D537A1">
            <w:pPr>
              <w:pStyle w:val="NoSpacing"/>
              <w:rPr>
                <w:sz w:val="24"/>
                <w:szCs w:val="24"/>
              </w:rPr>
            </w:pPr>
            <w:r w:rsidRPr="00D65EE9">
              <w:rPr>
                <w:sz w:val="24"/>
                <w:szCs w:val="24"/>
              </w:rPr>
              <w:t>Employee Cost</w:t>
            </w:r>
          </w:p>
        </w:tc>
        <w:tc>
          <w:tcPr>
            <w:tcW w:w="1270" w:type="dxa"/>
          </w:tcPr>
          <w:p w:rsidR="00A96B0B" w:rsidRPr="00D65EE9" w:rsidRDefault="00A96B0B" w:rsidP="00D537A1">
            <w:pPr>
              <w:pStyle w:val="NoSpacing"/>
              <w:rPr>
                <w:b/>
                <w:sz w:val="24"/>
                <w:szCs w:val="24"/>
              </w:rPr>
            </w:pPr>
          </w:p>
        </w:tc>
        <w:tc>
          <w:tcPr>
            <w:tcW w:w="1440" w:type="dxa"/>
          </w:tcPr>
          <w:p w:rsidR="00A96B0B" w:rsidRPr="00D65EE9" w:rsidRDefault="00A96B0B" w:rsidP="00D537A1">
            <w:pPr>
              <w:pStyle w:val="NoSpacing"/>
              <w:rPr>
                <w:b/>
                <w:sz w:val="24"/>
                <w:szCs w:val="24"/>
              </w:rPr>
            </w:pPr>
          </w:p>
        </w:tc>
        <w:tc>
          <w:tcPr>
            <w:tcW w:w="2160" w:type="dxa"/>
          </w:tcPr>
          <w:p w:rsidR="00A96B0B" w:rsidRPr="00D65EE9" w:rsidRDefault="00A96B0B" w:rsidP="00D537A1">
            <w:pPr>
              <w:pStyle w:val="NoSpacing"/>
              <w:rPr>
                <w:b/>
                <w:sz w:val="24"/>
                <w:szCs w:val="24"/>
              </w:rPr>
            </w:pPr>
          </w:p>
        </w:tc>
        <w:tc>
          <w:tcPr>
            <w:tcW w:w="1620" w:type="dxa"/>
          </w:tcPr>
          <w:p w:rsidR="00A96B0B" w:rsidRPr="00D65EE9" w:rsidRDefault="00A96B0B" w:rsidP="00D537A1">
            <w:pPr>
              <w:pStyle w:val="NoSpacing"/>
              <w:rPr>
                <w:b/>
                <w:sz w:val="24"/>
                <w:szCs w:val="24"/>
              </w:rPr>
            </w:pPr>
          </w:p>
        </w:tc>
        <w:tc>
          <w:tcPr>
            <w:tcW w:w="1430" w:type="dxa"/>
          </w:tcPr>
          <w:p w:rsidR="00A96B0B" w:rsidRPr="00D65EE9" w:rsidRDefault="00A96B0B" w:rsidP="00D537A1">
            <w:pPr>
              <w:pStyle w:val="NoSpacing"/>
              <w:rPr>
                <w:b/>
                <w:sz w:val="24"/>
                <w:szCs w:val="24"/>
              </w:rPr>
            </w:pPr>
          </w:p>
        </w:tc>
      </w:tr>
      <w:tr w:rsidR="00253A51" w:rsidRPr="00D65EE9" w:rsidTr="00253A51">
        <w:trPr>
          <w:jc w:val="center"/>
        </w:trPr>
        <w:tc>
          <w:tcPr>
            <w:tcW w:w="828" w:type="dxa"/>
          </w:tcPr>
          <w:p w:rsidR="00A96B0B" w:rsidRPr="00D65EE9" w:rsidRDefault="00D55CC2" w:rsidP="00D537A1">
            <w:pPr>
              <w:pStyle w:val="NoSpacing"/>
              <w:rPr>
                <w:sz w:val="24"/>
                <w:szCs w:val="24"/>
              </w:rPr>
            </w:pPr>
            <w:r w:rsidRPr="00D65EE9">
              <w:rPr>
                <w:sz w:val="24"/>
                <w:szCs w:val="24"/>
              </w:rPr>
              <w:t>2</w:t>
            </w:r>
          </w:p>
        </w:tc>
        <w:tc>
          <w:tcPr>
            <w:tcW w:w="3645" w:type="dxa"/>
          </w:tcPr>
          <w:p w:rsidR="00A96B0B" w:rsidRPr="00D65EE9" w:rsidRDefault="00D55CC2" w:rsidP="00D537A1">
            <w:pPr>
              <w:pStyle w:val="NoSpacing"/>
              <w:rPr>
                <w:sz w:val="24"/>
                <w:szCs w:val="24"/>
              </w:rPr>
            </w:pPr>
            <w:r w:rsidRPr="00D65EE9">
              <w:rPr>
                <w:sz w:val="24"/>
                <w:szCs w:val="24"/>
              </w:rPr>
              <w:t>Administrative &amp; General Charges</w:t>
            </w:r>
          </w:p>
        </w:tc>
        <w:tc>
          <w:tcPr>
            <w:tcW w:w="1270" w:type="dxa"/>
          </w:tcPr>
          <w:p w:rsidR="00A96B0B" w:rsidRPr="00D65EE9" w:rsidRDefault="00A96B0B" w:rsidP="00D537A1">
            <w:pPr>
              <w:pStyle w:val="NoSpacing"/>
              <w:rPr>
                <w:b/>
                <w:sz w:val="24"/>
                <w:szCs w:val="24"/>
              </w:rPr>
            </w:pPr>
          </w:p>
        </w:tc>
        <w:tc>
          <w:tcPr>
            <w:tcW w:w="1440" w:type="dxa"/>
          </w:tcPr>
          <w:p w:rsidR="00A96B0B" w:rsidRPr="00D65EE9" w:rsidRDefault="00A96B0B" w:rsidP="00D537A1">
            <w:pPr>
              <w:pStyle w:val="NoSpacing"/>
              <w:rPr>
                <w:b/>
                <w:sz w:val="24"/>
                <w:szCs w:val="24"/>
              </w:rPr>
            </w:pPr>
          </w:p>
        </w:tc>
        <w:tc>
          <w:tcPr>
            <w:tcW w:w="2160" w:type="dxa"/>
          </w:tcPr>
          <w:p w:rsidR="00A96B0B" w:rsidRPr="00D65EE9" w:rsidRDefault="00A96B0B" w:rsidP="00D537A1">
            <w:pPr>
              <w:pStyle w:val="NoSpacing"/>
              <w:rPr>
                <w:b/>
                <w:sz w:val="24"/>
                <w:szCs w:val="24"/>
              </w:rPr>
            </w:pPr>
          </w:p>
        </w:tc>
        <w:tc>
          <w:tcPr>
            <w:tcW w:w="1620" w:type="dxa"/>
          </w:tcPr>
          <w:p w:rsidR="00A96B0B" w:rsidRPr="00D65EE9" w:rsidRDefault="00A96B0B" w:rsidP="00D537A1">
            <w:pPr>
              <w:pStyle w:val="NoSpacing"/>
              <w:rPr>
                <w:b/>
                <w:sz w:val="24"/>
                <w:szCs w:val="24"/>
              </w:rPr>
            </w:pPr>
          </w:p>
        </w:tc>
        <w:tc>
          <w:tcPr>
            <w:tcW w:w="1430" w:type="dxa"/>
          </w:tcPr>
          <w:p w:rsidR="00A96B0B" w:rsidRPr="00D65EE9" w:rsidRDefault="00A96B0B"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3</w:t>
            </w:r>
          </w:p>
        </w:tc>
        <w:tc>
          <w:tcPr>
            <w:tcW w:w="3645" w:type="dxa"/>
          </w:tcPr>
          <w:p w:rsidR="00D55CC2" w:rsidRPr="00D65EE9" w:rsidRDefault="00D55CC2" w:rsidP="00D537A1">
            <w:pPr>
              <w:pStyle w:val="NoSpacing"/>
              <w:rPr>
                <w:sz w:val="24"/>
                <w:szCs w:val="24"/>
              </w:rPr>
            </w:pPr>
            <w:r w:rsidRPr="00D65EE9">
              <w:rPr>
                <w:sz w:val="24"/>
                <w:szCs w:val="24"/>
              </w:rPr>
              <w:t>Repair &amp; Maintenance expenses</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4</w:t>
            </w:r>
          </w:p>
        </w:tc>
        <w:tc>
          <w:tcPr>
            <w:tcW w:w="3645" w:type="dxa"/>
          </w:tcPr>
          <w:p w:rsidR="00D55CC2" w:rsidRPr="00D65EE9" w:rsidRDefault="00A03C24" w:rsidP="00D537A1">
            <w:pPr>
              <w:pStyle w:val="NoSpacing"/>
              <w:rPr>
                <w:sz w:val="24"/>
                <w:szCs w:val="24"/>
              </w:rPr>
            </w:pPr>
            <w:r w:rsidRPr="00D65EE9">
              <w:rPr>
                <w:sz w:val="24"/>
                <w:szCs w:val="24"/>
              </w:rPr>
              <w:t>Depreciation</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5</w:t>
            </w:r>
          </w:p>
        </w:tc>
        <w:tc>
          <w:tcPr>
            <w:tcW w:w="3645" w:type="dxa"/>
          </w:tcPr>
          <w:p w:rsidR="00A03C24" w:rsidRPr="00D65EE9" w:rsidRDefault="00A03C24" w:rsidP="00D537A1">
            <w:pPr>
              <w:pStyle w:val="NoSpacing"/>
              <w:rPr>
                <w:sz w:val="24"/>
                <w:szCs w:val="24"/>
              </w:rPr>
            </w:pPr>
            <w:r w:rsidRPr="00D65EE9">
              <w:rPr>
                <w:sz w:val="24"/>
                <w:szCs w:val="24"/>
              </w:rPr>
              <w:t>Interests and Finance Charges</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6</w:t>
            </w:r>
          </w:p>
        </w:tc>
        <w:tc>
          <w:tcPr>
            <w:tcW w:w="3645" w:type="dxa"/>
          </w:tcPr>
          <w:p w:rsidR="00D55CC2" w:rsidRPr="00D65EE9" w:rsidRDefault="00A03C24" w:rsidP="00D537A1">
            <w:pPr>
              <w:pStyle w:val="NoSpacing"/>
              <w:rPr>
                <w:sz w:val="24"/>
                <w:szCs w:val="24"/>
              </w:rPr>
            </w:pPr>
            <w:r w:rsidRPr="00D65EE9">
              <w:rPr>
                <w:sz w:val="24"/>
                <w:szCs w:val="24"/>
              </w:rPr>
              <w:t>Interest on Working Capital</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7</w:t>
            </w:r>
          </w:p>
        </w:tc>
        <w:tc>
          <w:tcPr>
            <w:tcW w:w="3645" w:type="dxa"/>
          </w:tcPr>
          <w:p w:rsidR="00D55CC2" w:rsidRPr="00D65EE9" w:rsidRDefault="00A03C24" w:rsidP="00D537A1">
            <w:pPr>
              <w:pStyle w:val="NoSpacing"/>
              <w:rPr>
                <w:sz w:val="24"/>
                <w:szCs w:val="24"/>
              </w:rPr>
            </w:pPr>
            <w:r w:rsidRPr="00D65EE9">
              <w:rPr>
                <w:sz w:val="24"/>
                <w:szCs w:val="24"/>
              </w:rPr>
              <w:t>Other Expenses</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8</w:t>
            </w:r>
          </w:p>
        </w:tc>
        <w:tc>
          <w:tcPr>
            <w:tcW w:w="3645" w:type="dxa"/>
          </w:tcPr>
          <w:p w:rsidR="00D55CC2" w:rsidRPr="00D65EE9" w:rsidRDefault="00A03C24" w:rsidP="00D537A1">
            <w:pPr>
              <w:pStyle w:val="NoSpacing"/>
              <w:rPr>
                <w:sz w:val="24"/>
                <w:szCs w:val="24"/>
              </w:rPr>
            </w:pPr>
            <w:r w:rsidRPr="00D65EE9">
              <w:rPr>
                <w:sz w:val="24"/>
                <w:szCs w:val="24"/>
              </w:rPr>
              <w:t>Prior Period Adjustments</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9</w:t>
            </w:r>
          </w:p>
        </w:tc>
        <w:tc>
          <w:tcPr>
            <w:tcW w:w="3645" w:type="dxa"/>
          </w:tcPr>
          <w:p w:rsidR="00D55CC2" w:rsidRPr="00D65EE9" w:rsidRDefault="00A03C24" w:rsidP="00D537A1">
            <w:pPr>
              <w:pStyle w:val="NoSpacing"/>
              <w:rPr>
                <w:sz w:val="24"/>
                <w:szCs w:val="24"/>
              </w:rPr>
            </w:pPr>
            <w:r w:rsidRPr="00D65EE9">
              <w:rPr>
                <w:sz w:val="24"/>
                <w:szCs w:val="24"/>
              </w:rPr>
              <w:t>Return on Capital Investment</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10</w:t>
            </w:r>
          </w:p>
        </w:tc>
        <w:tc>
          <w:tcPr>
            <w:tcW w:w="3645" w:type="dxa"/>
          </w:tcPr>
          <w:p w:rsidR="00D55CC2" w:rsidRPr="00D65EE9" w:rsidRDefault="00A03C24" w:rsidP="00D537A1">
            <w:pPr>
              <w:pStyle w:val="NoSpacing"/>
              <w:rPr>
                <w:sz w:val="24"/>
                <w:szCs w:val="24"/>
              </w:rPr>
            </w:pPr>
            <w:r w:rsidRPr="00D65EE9">
              <w:rPr>
                <w:sz w:val="24"/>
                <w:szCs w:val="24"/>
              </w:rPr>
              <w:t>Total Revenue Requirement</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11</w:t>
            </w:r>
          </w:p>
        </w:tc>
        <w:tc>
          <w:tcPr>
            <w:tcW w:w="3645" w:type="dxa"/>
          </w:tcPr>
          <w:p w:rsidR="00D55CC2" w:rsidRPr="00D65EE9" w:rsidRDefault="00A03C24" w:rsidP="00D537A1">
            <w:pPr>
              <w:pStyle w:val="NoSpacing"/>
              <w:rPr>
                <w:sz w:val="24"/>
                <w:szCs w:val="24"/>
              </w:rPr>
            </w:pPr>
            <w:r w:rsidRPr="00D65EE9">
              <w:rPr>
                <w:sz w:val="24"/>
                <w:szCs w:val="24"/>
              </w:rPr>
              <w:t xml:space="preserve">Less other income(Fee </w:t>
            </w:r>
            <w:proofErr w:type="spellStart"/>
            <w:r w:rsidRPr="00D65EE9">
              <w:rPr>
                <w:sz w:val="24"/>
                <w:szCs w:val="24"/>
              </w:rPr>
              <w:t>etc</w:t>
            </w:r>
            <w:proofErr w:type="spellEnd"/>
            <w:r w:rsidRPr="00D65EE9">
              <w:rPr>
                <w:sz w:val="24"/>
                <w:szCs w:val="24"/>
              </w:rPr>
              <w:t>)</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12</w:t>
            </w:r>
          </w:p>
        </w:tc>
        <w:tc>
          <w:tcPr>
            <w:tcW w:w="3645" w:type="dxa"/>
          </w:tcPr>
          <w:p w:rsidR="00D55CC2" w:rsidRPr="00D65EE9" w:rsidRDefault="00A03C24" w:rsidP="00D537A1">
            <w:pPr>
              <w:pStyle w:val="NoSpacing"/>
              <w:rPr>
                <w:sz w:val="24"/>
                <w:szCs w:val="24"/>
              </w:rPr>
            </w:pPr>
            <w:r w:rsidRPr="00D65EE9">
              <w:rPr>
                <w:sz w:val="24"/>
                <w:szCs w:val="24"/>
              </w:rPr>
              <w:t>Net ARR</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D55CC2" w:rsidRPr="00D65EE9" w:rsidRDefault="00D55CC2" w:rsidP="00D537A1">
            <w:pPr>
              <w:pStyle w:val="NoSpacing"/>
              <w:rPr>
                <w:sz w:val="24"/>
                <w:szCs w:val="24"/>
              </w:rPr>
            </w:pPr>
            <w:r w:rsidRPr="00D65EE9">
              <w:rPr>
                <w:sz w:val="24"/>
                <w:szCs w:val="24"/>
              </w:rPr>
              <w:t>13</w:t>
            </w:r>
          </w:p>
        </w:tc>
        <w:tc>
          <w:tcPr>
            <w:tcW w:w="3645" w:type="dxa"/>
          </w:tcPr>
          <w:p w:rsidR="00D55CC2" w:rsidRPr="00D65EE9" w:rsidRDefault="00A03C24" w:rsidP="00D537A1">
            <w:pPr>
              <w:pStyle w:val="NoSpacing"/>
              <w:rPr>
                <w:sz w:val="24"/>
                <w:szCs w:val="24"/>
              </w:rPr>
            </w:pPr>
            <w:r w:rsidRPr="00D65EE9">
              <w:rPr>
                <w:sz w:val="24"/>
                <w:szCs w:val="24"/>
              </w:rPr>
              <w:t xml:space="preserve">Amount allocated to Generation Station (50% of </w:t>
            </w:r>
            <w:proofErr w:type="spellStart"/>
            <w:r w:rsidRPr="00D65EE9">
              <w:rPr>
                <w:sz w:val="24"/>
                <w:szCs w:val="24"/>
              </w:rPr>
              <w:t>Sl.No</w:t>
            </w:r>
            <w:proofErr w:type="spellEnd"/>
            <w:r w:rsidRPr="00D65EE9">
              <w:rPr>
                <w:sz w:val="24"/>
                <w:szCs w:val="24"/>
              </w:rPr>
              <w:t xml:space="preserve"> 12)</w:t>
            </w:r>
          </w:p>
        </w:tc>
        <w:tc>
          <w:tcPr>
            <w:tcW w:w="1270" w:type="dxa"/>
          </w:tcPr>
          <w:p w:rsidR="00D55CC2" w:rsidRPr="00D65EE9" w:rsidRDefault="00D55CC2" w:rsidP="00D537A1">
            <w:pPr>
              <w:pStyle w:val="NoSpacing"/>
              <w:rPr>
                <w:b/>
                <w:sz w:val="24"/>
                <w:szCs w:val="24"/>
              </w:rPr>
            </w:pPr>
          </w:p>
        </w:tc>
        <w:tc>
          <w:tcPr>
            <w:tcW w:w="1440" w:type="dxa"/>
          </w:tcPr>
          <w:p w:rsidR="00D55CC2" w:rsidRPr="00D65EE9" w:rsidRDefault="00D55CC2" w:rsidP="00D537A1">
            <w:pPr>
              <w:pStyle w:val="NoSpacing"/>
              <w:rPr>
                <w:b/>
                <w:sz w:val="24"/>
                <w:szCs w:val="24"/>
              </w:rPr>
            </w:pPr>
          </w:p>
        </w:tc>
        <w:tc>
          <w:tcPr>
            <w:tcW w:w="2160"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253A51">
        <w:trPr>
          <w:jc w:val="center"/>
        </w:trPr>
        <w:tc>
          <w:tcPr>
            <w:tcW w:w="828" w:type="dxa"/>
          </w:tcPr>
          <w:p w:rsidR="00A03C24" w:rsidRPr="00D65EE9" w:rsidRDefault="00A03C24" w:rsidP="00D537A1">
            <w:pPr>
              <w:pStyle w:val="NoSpacing"/>
              <w:rPr>
                <w:sz w:val="24"/>
                <w:szCs w:val="24"/>
              </w:rPr>
            </w:pPr>
            <w:r w:rsidRPr="00D65EE9">
              <w:rPr>
                <w:sz w:val="24"/>
                <w:szCs w:val="24"/>
              </w:rPr>
              <w:t>14</w:t>
            </w:r>
          </w:p>
        </w:tc>
        <w:tc>
          <w:tcPr>
            <w:tcW w:w="3645" w:type="dxa"/>
          </w:tcPr>
          <w:p w:rsidR="00A03C24" w:rsidRPr="00D65EE9" w:rsidRDefault="00A03C24" w:rsidP="00D537A1">
            <w:pPr>
              <w:pStyle w:val="NoSpacing"/>
              <w:rPr>
                <w:sz w:val="24"/>
                <w:szCs w:val="24"/>
              </w:rPr>
            </w:pPr>
            <w:r w:rsidRPr="00D65EE9">
              <w:rPr>
                <w:sz w:val="24"/>
                <w:szCs w:val="24"/>
              </w:rPr>
              <w:t xml:space="preserve">Amount allocated to Transmission </w:t>
            </w:r>
            <w:r w:rsidR="00E56D82" w:rsidRPr="00D65EE9">
              <w:rPr>
                <w:sz w:val="24"/>
                <w:szCs w:val="24"/>
              </w:rPr>
              <w:t xml:space="preserve">Licensee </w:t>
            </w:r>
            <w:r w:rsidRPr="00D65EE9">
              <w:rPr>
                <w:sz w:val="24"/>
                <w:szCs w:val="24"/>
              </w:rPr>
              <w:t xml:space="preserve">(50% of </w:t>
            </w:r>
            <w:proofErr w:type="spellStart"/>
            <w:r w:rsidRPr="00D65EE9">
              <w:rPr>
                <w:sz w:val="24"/>
                <w:szCs w:val="24"/>
              </w:rPr>
              <w:t>Sl.No</w:t>
            </w:r>
            <w:proofErr w:type="spellEnd"/>
            <w:r w:rsidRPr="00D65EE9">
              <w:rPr>
                <w:sz w:val="24"/>
                <w:szCs w:val="24"/>
              </w:rPr>
              <w:t xml:space="preserve"> 12)</w:t>
            </w:r>
          </w:p>
        </w:tc>
        <w:tc>
          <w:tcPr>
            <w:tcW w:w="1270" w:type="dxa"/>
          </w:tcPr>
          <w:p w:rsidR="00A03C24" w:rsidRPr="00D65EE9" w:rsidRDefault="00A03C24" w:rsidP="00D537A1">
            <w:pPr>
              <w:pStyle w:val="NoSpacing"/>
              <w:rPr>
                <w:b/>
                <w:sz w:val="24"/>
                <w:szCs w:val="24"/>
              </w:rPr>
            </w:pPr>
          </w:p>
        </w:tc>
        <w:tc>
          <w:tcPr>
            <w:tcW w:w="1440" w:type="dxa"/>
          </w:tcPr>
          <w:p w:rsidR="00A03C24" w:rsidRPr="00D65EE9" w:rsidRDefault="00A03C24" w:rsidP="00D537A1">
            <w:pPr>
              <w:pStyle w:val="NoSpacing"/>
              <w:rPr>
                <w:b/>
                <w:sz w:val="24"/>
                <w:szCs w:val="24"/>
              </w:rPr>
            </w:pPr>
          </w:p>
        </w:tc>
        <w:tc>
          <w:tcPr>
            <w:tcW w:w="2160" w:type="dxa"/>
          </w:tcPr>
          <w:p w:rsidR="00A03C24" w:rsidRPr="00D65EE9" w:rsidRDefault="00A03C24" w:rsidP="00D537A1">
            <w:pPr>
              <w:pStyle w:val="NoSpacing"/>
              <w:rPr>
                <w:b/>
                <w:sz w:val="24"/>
                <w:szCs w:val="24"/>
              </w:rPr>
            </w:pPr>
          </w:p>
        </w:tc>
        <w:tc>
          <w:tcPr>
            <w:tcW w:w="1620" w:type="dxa"/>
          </w:tcPr>
          <w:p w:rsidR="00A03C24" w:rsidRPr="00D65EE9" w:rsidRDefault="00A03C24" w:rsidP="00D537A1">
            <w:pPr>
              <w:pStyle w:val="NoSpacing"/>
              <w:rPr>
                <w:b/>
                <w:sz w:val="24"/>
                <w:szCs w:val="24"/>
              </w:rPr>
            </w:pPr>
          </w:p>
        </w:tc>
        <w:tc>
          <w:tcPr>
            <w:tcW w:w="1430" w:type="dxa"/>
          </w:tcPr>
          <w:p w:rsidR="00A03C24" w:rsidRPr="00D65EE9" w:rsidRDefault="00A03C24" w:rsidP="00D537A1">
            <w:pPr>
              <w:pStyle w:val="NoSpacing"/>
              <w:rPr>
                <w:b/>
                <w:sz w:val="24"/>
                <w:szCs w:val="24"/>
              </w:rPr>
            </w:pPr>
          </w:p>
        </w:tc>
      </w:tr>
    </w:tbl>
    <w:p w:rsidR="00A96B0B" w:rsidRDefault="00A96B0B" w:rsidP="00D537A1">
      <w:pPr>
        <w:pStyle w:val="NoSpacing"/>
        <w:rPr>
          <w:b/>
        </w:rPr>
      </w:pPr>
    </w:p>
    <w:p w:rsidR="00A96B0B" w:rsidRDefault="00A96B0B" w:rsidP="00D537A1">
      <w:pPr>
        <w:pStyle w:val="NoSpacing"/>
        <w:rPr>
          <w:b/>
        </w:rPr>
      </w:pPr>
    </w:p>
    <w:p w:rsidR="004B3228" w:rsidRDefault="004B3228" w:rsidP="00D537A1">
      <w:pPr>
        <w:pStyle w:val="NoSpacing"/>
        <w:rPr>
          <w:b/>
        </w:rPr>
      </w:pPr>
    </w:p>
    <w:p w:rsidR="004B3228" w:rsidRDefault="004B3228" w:rsidP="00D537A1">
      <w:pPr>
        <w:pStyle w:val="NoSpacing"/>
        <w:rPr>
          <w:b/>
        </w:rPr>
      </w:pPr>
    </w:p>
    <w:p w:rsidR="004B3228" w:rsidRDefault="004B3228" w:rsidP="00D537A1">
      <w:pPr>
        <w:pStyle w:val="NoSpacing"/>
        <w:rPr>
          <w:b/>
        </w:rPr>
      </w:pPr>
    </w:p>
    <w:p w:rsidR="008F4019" w:rsidRDefault="008F4019" w:rsidP="00D537A1">
      <w:pPr>
        <w:pStyle w:val="NoSpacing"/>
        <w:rPr>
          <w:b/>
        </w:rPr>
      </w:pPr>
    </w:p>
    <w:p w:rsidR="00C173D9" w:rsidRDefault="00C173D9" w:rsidP="00D537A1">
      <w:pPr>
        <w:pStyle w:val="NoSpacing"/>
        <w:rPr>
          <w:b/>
        </w:rPr>
      </w:pPr>
    </w:p>
    <w:p w:rsidR="008F4019" w:rsidRDefault="008F4019" w:rsidP="00D537A1">
      <w:pPr>
        <w:pStyle w:val="NoSpacing"/>
        <w:rPr>
          <w:b/>
        </w:rPr>
      </w:pPr>
    </w:p>
    <w:p w:rsidR="00CB3E03" w:rsidRDefault="00CB3E03" w:rsidP="00D537A1">
      <w:pPr>
        <w:pStyle w:val="NoSpacing"/>
        <w:rPr>
          <w:b/>
        </w:rPr>
      </w:pPr>
    </w:p>
    <w:tbl>
      <w:tblPr>
        <w:tblStyle w:val="TableGrid"/>
        <w:tblW w:w="12108" w:type="dxa"/>
        <w:jc w:val="center"/>
        <w:tblInd w:w="-1747" w:type="dxa"/>
        <w:tblLayout w:type="fixed"/>
        <w:tblLook w:val="04A0" w:firstRow="1" w:lastRow="0" w:firstColumn="1" w:lastColumn="0" w:noHBand="0" w:noVBand="1"/>
      </w:tblPr>
      <w:tblGrid>
        <w:gridCol w:w="768"/>
        <w:gridCol w:w="3295"/>
        <w:gridCol w:w="1530"/>
        <w:gridCol w:w="1260"/>
        <w:gridCol w:w="2070"/>
        <w:gridCol w:w="1717"/>
        <w:gridCol w:w="1468"/>
      </w:tblGrid>
      <w:tr w:rsidR="00CB3E03" w:rsidRPr="007E1CB9" w:rsidTr="007E1CB9">
        <w:trPr>
          <w:jc w:val="center"/>
        </w:trPr>
        <w:tc>
          <w:tcPr>
            <w:tcW w:w="12108" w:type="dxa"/>
            <w:gridSpan w:val="7"/>
          </w:tcPr>
          <w:p w:rsidR="00CB3E03" w:rsidRPr="007E1CB9" w:rsidRDefault="00CB3E03" w:rsidP="00CB3E03">
            <w:pPr>
              <w:pStyle w:val="NoSpacing"/>
              <w:jc w:val="right"/>
              <w:rPr>
                <w:b/>
                <w:sz w:val="24"/>
                <w:szCs w:val="24"/>
              </w:rPr>
            </w:pPr>
            <w:r w:rsidRPr="007E1CB9">
              <w:rPr>
                <w:b/>
                <w:sz w:val="24"/>
                <w:szCs w:val="24"/>
              </w:rPr>
              <w:t>Annexure-2</w:t>
            </w:r>
          </w:p>
        </w:tc>
      </w:tr>
      <w:tr w:rsidR="00CB3E03" w:rsidRPr="007E1CB9" w:rsidTr="007E1CB9">
        <w:trPr>
          <w:jc w:val="center"/>
        </w:trPr>
        <w:tc>
          <w:tcPr>
            <w:tcW w:w="12108" w:type="dxa"/>
            <w:gridSpan w:val="7"/>
          </w:tcPr>
          <w:p w:rsidR="00CB3E03" w:rsidRPr="007E1CB9" w:rsidRDefault="00CB3E03" w:rsidP="00E9639A">
            <w:pPr>
              <w:pStyle w:val="NoSpacing"/>
              <w:rPr>
                <w:b/>
                <w:sz w:val="24"/>
                <w:szCs w:val="24"/>
              </w:rPr>
            </w:pPr>
          </w:p>
          <w:p w:rsidR="00CB3E03" w:rsidRPr="007E1CB9" w:rsidRDefault="00CB3E03" w:rsidP="00CB3E03">
            <w:pPr>
              <w:pStyle w:val="NoSpacing"/>
              <w:jc w:val="both"/>
              <w:rPr>
                <w:b/>
                <w:sz w:val="24"/>
                <w:szCs w:val="24"/>
              </w:rPr>
            </w:pPr>
            <w:r w:rsidRPr="007E1CB9">
              <w:rPr>
                <w:b/>
                <w:sz w:val="24"/>
                <w:szCs w:val="24"/>
              </w:rPr>
              <w:t>ESTIMATED REVENUE FROM GENERATING STATIONS AND TRANSMISSION LICENSEE FOR THE YEAR………</w:t>
            </w:r>
            <w:r w:rsidR="004B3228" w:rsidRPr="007E1CB9">
              <w:rPr>
                <w:b/>
                <w:sz w:val="24"/>
                <w:szCs w:val="24"/>
              </w:rPr>
              <w:t>………….</w:t>
            </w:r>
          </w:p>
          <w:p w:rsidR="00CB3E03" w:rsidRPr="007E1CB9" w:rsidRDefault="00CB3E03" w:rsidP="00CB3E03">
            <w:pPr>
              <w:pStyle w:val="NoSpacing"/>
              <w:jc w:val="both"/>
              <w:rPr>
                <w:b/>
                <w:sz w:val="24"/>
                <w:szCs w:val="24"/>
              </w:rPr>
            </w:pPr>
            <w:r w:rsidRPr="007E1CB9">
              <w:rPr>
                <w:b/>
                <w:sz w:val="24"/>
                <w:szCs w:val="24"/>
              </w:rPr>
              <w:t xml:space="preserve">                                                                                       (</w:t>
            </w:r>
            <w:proofErr w:type="spellStart"/>
            <w:r w:rsidRPr="007E1CB9">
              <w:rPr>
                <w:b/>
                <w:sz w:val="24"/>
                <w:szCs w:val="24"/>
              </w:rPr>
              <w:t>Rs</w:t>
            </w:r>
            <w:proofErr w:type="spellEnd"/>
            <w:r w:rsidRPr="007E1CB9">
              <w:rPr>
                <w:b/>
                <w:sz w:val="24"/>
                <w:szCs w:val="24"/>
              </w:rPr>
              <w:t>. In Lakhs)</w:t>
            </w:r>
          </w:p>
          <w:p w:rsidR="00CB3E03" w:rsidRPr="007E1CB9" w:rsidRDefault="00CB3E03" w:rsidP="00E9639A">
            <w:pPr>
              <w:pStyle w:val="NoSpacing"/>
              <w:rPr>
                <w:b/>
                <w:sz w:val="24"/>
                <w:szCs w:val="24"/>
              </w:rPr>
            </w:pPr>
          </w:p>
        </w:tc>
      </w:tr>
      <w:tr w:rsidR="00CB3E03" w:rsidRPr="007E1CB9" w:rsidTr="007E1CB9">
        <w:trPr>
          <w:jc w:val="center"/>
        </w:trPr>
        <w:tc>
          <w:tcPr>
            <w:tcW w:w="768" w:type="dxa"/>
          </w:tcPr>
          <w:p w:rsidR="00CB3E03" w:rsidRPr="007E1CB9" w:rsidRDefault="00CB3E03" w:rsidP="00E9639A">
            <w:pPr>
              <w:pStyle w:val="NoSpacing"/>
              <w:rPr>
                <w:b/>
                <w:sz w:val="24"/>
                <w:szCs w:val="24"/>
              </w:rPr>
            </w:pPr>
            <w:proofErr w:type="spellStart"/>
            <w:r w:rsidRPr="007E1CB9">
              <w:rPr>
                <w:b/>
                <w:sz w:val="24"/>
                <w:szCs w:val="24"/>
              </w:rPr>
              <w:t>Sl.No</w:t>
            </w:r>
            <w:proofErr w:type="spellEnd"/>
          </w:p>
        </w:tc>
        <w:tc>
          <w:tcPr>
            <w:tcW w:w="3295" w:type="dxa"/>
          </w:tcPr>
          <w:p w:rsidR="00CB3E03" w:rsidRPr="007E1CB9" w:rsidRDefault="00CB3E03" w:rsidP="00E9639A">
            <w:pPr>
              <w:pStyle w:val="NoSpacing"/>
              <w:rPr>
                <w:b/>
                <w:sz w:val="24"/>
                <w:szCs w:val="24"/>
              </w:rPr>
            </w:pPr>
            <w:r w:rsidRPr="007E1CB9">
              <w:rPr>
                <w:b/>
                <w:sz w:val="24"/>
                <w:szCs w:val="24"/>
              </w:rPr>
              <w:t>Particulars</w:t>
            </w:r>
          </w:p>
        </w:tc>
        <w:tc>
          <w:tcPr>
            <w:tcW w:w="1530" w:type="dxa"/>
          </w:tcPr>
          <w:p w:rsidR="00CB3E03" w:rsidRPr="007E1CB9" w:rsidRDefault="005968CD" w:rsidP="00E9639A">
            <w:pPr>
              <w:pStyle w:val="NoSpacing"/>
              <w:rPr>
                <w:b/>
                <w:sz w:val="24"/>
                <w:szCs w:val="24"/>
              </w:rPr>
            </w:pPr>
            <w:r w:rsidRPr="007E1CB9">
              <w:rPr>
                <w:b/>
                <w:sz w:val="24"/>
                <w:szCs w:val="24"/>
              </w:rPr>
              <w:t>Generation Capacity in MW</w:t>
            </w:r>
            <w:r w:rsidR="004B3228" w:rsidRPr="007E1CB9">
              <w:rPr>
                <w:b/>
                <w:sz w:val="24"/>
                <w:szCs w:val="24"/>
              </w:rPr>
              <w:t>s</w:t>
            </w:r>
            <w:r w:rsidRPr="007E1CB9">
              <w:rPr>
                <w:b/>
                <w:sz w:val="24"/>
                <w:szCs w:val="24"/>
              </w:rPr>
              <w:t xml:space="preserve"> and Transmission Capacity </w:t>
            </w:r>
            <w:proofErr w:type="spellStart"/>
            <w:r w:rsidRPr="007E1CB9">
              <w:rPr>
                <w:b/>
                <w:sz w:val="24"/>
                <w:szCs w:val="24"/>
              </w:rPr>
              <w:t>MW.Km</w:t>
            </w:r>
            <w:proofErr w:type="spellEnd"/>
            <w:r w:rsidRPr="007E1CB9">
              <w:rPr>
                <w:b/>
                <w:sz w:val="24"/>
                <w:szCs w:val="24"/>
              </w:rPr>
              <w:t xml:space="preserve"> </w:t>
            </w:r>
          </w:p>
        </w:tc>
        <w:tc>
          <w:tcPr>
            <w:tcW w:w="1260" w:type="dxa"/>
          </w:tcPr>
          <w:p w:rsidR="00CB3E03" w:rsidRPr="007E1CB9" w:rsidRDefault="005968CD" w:rsidP="00E9639A">
            <w:pPr>
              <w:pStyle w:val="NoSpacing"/>
              <w:rPr>
                <w:b/>
                <w:sz w:val="24"/>
                <w:szCs w:val="24"/>
              </w:rPr>
            </w:pPr>
            <w:r w:rsidRPr="007E1CB9">
              <w:rPr>
                <w:b/>
                <w:sz w:val="24"/>
                <w:szCs w:val="24"/>
              </w:rPr>
              <w:t>Previous Year</w:t>
            </w:r>
          </w:p>
        </w:tc>
        <w:tc>
          <w:tcPr>
            <w:tcW w:w="2070" w:type="dxa"/>
          </w:tcPr>
          <w:p w:rsidR="00CB3E03" w:rsidRPr="007E1CB9" w:rsidRDefault="00CB3E03" w:rsidP="00E9639A">
            <w:pPr>
              <w:pStyle w:val="NoSpacing"/>
              <w:rPr>
                <w:b/>
                <w:sz w:val="24"/>
                <w:szCs w:val="24"/>
              </w:rPr>
            </w:pPr>
            <w:r w:rsidRPr="007E1CB9">
              <w:rPr>
                <w:b/>
                <w:sz w:val="24"/>
                <w:szCs w:val="24"/>
              </w:rPr>
              <w:t xml:space="preserve">Current Year </w:t>
            </w:r>
            <w:r w:rsidR="004B3228" w:rsidRPr="007E1CB9">
              <w:rPr>
                <w:b/>
                <w:sz w:val="24"/>
                <w:szCs w:val="24"/>
              </w:rPr>
              <w:t>(</w:t>
            </w:r>
            <w:r w:rsidRPr="007E1CB9">
              <w:rPr>
                <w:b/>
                <w:sz w:val="24"/>
                <w:szCs w:val="24"/>
              </w:rPr>
              <w:t xml:space="preserve">Actuals for  first six months and estimate for the balance period </w:t>
            </w:r>
            <w:r w:rsidR="004B3228" w:rsidRPr="007E1CB9">
              <w:rPr>
                <w:b/>
                <w:sz w:val="24"/>
                <w:szCs w:val="24"/>
              </w:rPr>
              <w:t>)</w:t>
            </w:r>
          </w:p>
        </w:tc>
        <w:tc>
          <w:tcPr>
            <w:tcW w:w="1717" w:type="dxa"/>
          </w:tcPr>
          <w:p w:rsidR="00CB3E03" w:rsidRPr="007E1CB9" w:rsidRDefault="00CB3E03" w:rsidP="00E9639A">
            <w:pPr>
              <w:pStyle w:val="NoSpacing"/>
              <w:rPr>
                <w:b/>
                <w:sz w:val="24"/>
                <w:szCs w:val="24"/>
              </w:rPr>
            </w:pPr>
            <w:r w:rsidRPr="007E1CB9">
              <w:rPr>
                <w:b/>
                <w:sz w:val="24"/>
                <w:szCs w:val="24"/>
              </w:rPr>
              <w:t>Ensuing Year (Estimates)</w:t>
            </w:r>
          </w:p>
        </w:tc>
        <w:tc>
          <w:tcPr>
            <w:tcW w:w="1468" w:type="dxa"/>
          </w:tcPr>
          <w:p w:rsidR="00CB3E03" w:rsidRPr="007E1CB9" w:rsidRDefault="00CB3E03" w:rsidP="00E9639A">
            <w:pPr>
              <w:pStyle w:val="NoSpacing"/>
              <w:rPr>
                <w:b/>
                <w:sz w:val="24"/>
                <w:szCs w:val="24"/>
              </w:rPr>
            </w:pPr>
            <w:r w:rsidRPr="007E1CB9">
              <w:rPr>
                <w:b/>
                <w:sz w:val="24"/>
                <w:szCs w:val="24"/>
              </w:rPr>
              <w:t>Remarks</w:t>
            </w: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1</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2</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3</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5968CD" w:rsidP="00E9639A">
            <w:pPr>
              <w:pStyle w:val="NoSpacing"/>
              <w:rPr>
                <w:sz w:val="24"/>
                <w:szCs w:val="24"/>
              </w:rPr>
            </w:pPr>
          </w:p>
        </w:tc>
        <w:tc>
          <w:tcPr>
            <w:tcW w:w="3295" w:type="dxa"/>
          </w:tcPr>
          <w:p w:rsidR="005968CD" w:rsidRPr="007E1CB9" w:rsidRDefault="004B3228" w:rsidP="00E9639A">
            <w:pPr>
              <w:pStyle w:val="NoSpacing"/>
              <w:rPr>
                <w:sz w:val="24"/>
                <w:szCs w:val="24"/>
              </w:rPr>
            </w:pPr>
            <w:r w:rsidRPr="007E1CB9">
              <w:rPr>
                <w:sz w:val="24"/>
                <w:szCs w:val="24"/>
              </w:rPr>
              <w:t>Total from 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1</w:t>
            </w:r>
          </w:p>
        </w:tc>
        <w:tc>
          <w:tcPr>
            <w:tcW w:w="3295" w:type="dxa"/>
          </w:tcPr>
          <w:p w:rsidR="005968CD" w:rsidRPr="007E1CB9" w:rsidRDefault="004B3228" w:rsidP="00E9639A">
            <w:pPr>
              <w:pStyle w:val="NoSpacing"/>
              <w:rPr>
                <w:sz w:val="24"/>
                <w:szCs w:val="24"/>
              </w:rPr>
            </w:pPr>
            <w:r w:rsidRPr="007E1CB9">
              <w:rPr>
                <w:sz w:val="24"/>
                <w:szCs w:val="24"/>
              </w:rPr>
              <w:t>…….Transmission Licensee</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2</w:t>
            </w:r>
          </w:p>
        </w:tc>
        <w:tc>
          <w:tcPr>
            <w:tcW w:w="3295" w:type="dxa"/>
          </w:tcPr>
          <w:p w:rsidR="005968CD" w:rsidRPr="007E1CB9" w:rsidRDefault="004B3228" w:rsidP="00E9639A">
            <w:pPr>
              <w:pStyle w:val="NoSpacing"/>
              <w:rPr>
                <w:sz w:val="24"/>
                <w:szCs w:val="24"/>
              </w:rPr>
            </w:pPr>
            <w:r w:rsidRPr="007E1CB9">
              <w:rPr>
                <w:sz w:val="24"/>
                <w:szCs w:val="24"/>
              </w:rPr>
              <w:t>……..Transmission Licensee</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4B3228" w:rsidRPr="007E1CB9" w:rsidTr="007E1CB9">
        <w:trPr>
          <w:jc w:val="center"/>
        </w:trPr>
        <w:tc>
          <w:tcPr>
            <w:tcW w:w="768" w:type="dxa"/>
          </w:tcPr>
          <w:p w:rsidR="004B3228" w:rsidRPr="007E1CB9" w:rsidRDefault="004B3228" w:rsidP="00E9639A">
            <w:pPr>
              <w:pStyle w:val="NoSpacing"/>
              <w:rPr>
                <w:sz w:val="24"/>
                <w:szCs w:val="24"/>
              </w:rPr>
            </w:pPr>
          </w:p>
        </w:tc>
        <w:tc>
          <w:tcPr>
            <w:tcW w:w="3295" w:type="dxa"/>
          </w:tcPr>
          <w:p w:rsidR="004B3228" w:rsidRPr="007E1CB9" w:rsidRDefault="004B3228" w:rsidP="00E9639A">
            <w:pPr>
              <w:pStyle w:val="NoSpacing"/>
              <w:rPr>
                <w:sz w:val="24"/>
                <w:szCs w:val="24"/>
              </w:rPr>
            </w:pPr>
            <w:r w:rsidRPr="007E1CB9">
              <w:rPr>
                <w:sz w:val="24"/>
                <w:szCs w:val="24"/>
              </w:rPr>
              <w:t>Total from Transmission Licensee</w:t>
            </w:r>
          </w:p>
        </w:tc>
        <w:tc>
          <w:tcPr>
            <w:tcW w:w="1530" w:type="dxa"/>
          </w:tcPr>
          <w:p w:rsidR="004B3228" w:rsidRPr="007E1CB9" w:rsidRDefault="004B3228" w:rsidP="00E9639A">
            <w:pPr>
              <w:pStyle w:val="NoSpacing"/>
              <w:rPr>
                <w:sz w:val="24"/>
                <w:szCs w:val="24"/>
              </w:rPr>
            </w:pPr>
          </w:p>
        </w:tc>
        <w:tc>
          <w:tcPr>
            <w:tcW w:w="1260" w:type="dxa"/>
          </w:tcPr>
          <w:p w:rsidR="004B3228" w:rsidRPr="007E1CB9" w:rsidRDefault="004B3228" w:rsidP="00E9639A">
            <w:pPr>
              <w:pStyle w:val="NoSpacing"/>
              <w:rPr>
                <w:sz w:val="24"/>
                <w:szCs w:val="24"/>
              </w:rPr>
            </w:pPr>
          </w:p>
        </w:tc>
        <w:tc>
          <w:tcPr>
            <w:tcW w:w="2070" w:type="dxa"/>
          </w:tcPr>
          <w:p w:rsidR="004B3228" w:rsidRPr="007E1CB9" w:rsidRDefault="004B3228" w:rsidP="00E9639A">
            <w:pPr>
              <w:pStyle w:val="NoSpacing"/>
              <w:rPr>
                <w:sz w:val="24"/>
                <w:szCs w:val="24"/>
              </w:rPr>
            </w:pPr>
          </w:p>
        </w:tc>
        <w:tc>
          <w:tcPr>
            <w:tcW w:w="1717" w:type="dxa"/>
          </w:tcPr>
          <w:p w:rsidR="004B3228" w:rsidRPr="007E1CB9" w:rsidRDefault="004B3228" w:rsidP="00E9639A">
            <w:pPr>
              <w:pStyle w:val="NoSpacing"/>
              <w:rPr>
                <w:sz w:val="24"/>
                <w:szCs w:val="24"/>
              </w:rPr>
            </w:pPr>
          </w:p>
        </w:tc>
        <w:tc>
          <w:tcPr>
            <w:tcW w:w="1468" w:type="dxa"/>
          </w:tcPr>
          <w:p w:rsidR="004B3228" w:rsidRPr="007E1CB9" w:rsidRDefault="004B3228" w:rsidP="00E9639A">
            <w:pPr>
              <w:pStyle w:val="NoSpacing"/>
              <w:rPr>
                <w:sz w:val="24"/>
                <w:szCs w:val="24"/>
              </w:rPr>
            </w:pPr>
          </w:p>
        </w:tc>
      </w:tr>
      <w:tr w:rsidR="004B3228" w:rsidRPr="007E1CB9" w:rsidTr="007E1CB9">
        <w:trPr>
          <w:jc w:val="center"/>
        </w:trPr>
        <w:tc>
          <w:tcPr>
            <w:tcW w:w="768" w:type="dxa"/>
          </w:tcPr>
          <w:p w:rsidR="004B3228" w:rsidRPr="007E1CB9" w:rsidRDefault="004B3228" w:rsidP="00E9639A">
            <w:pPr>
              <w:pStyle w:val="NoSpacing"/>
              <w:rPr>
                <w:sz w:val="24"/>
                <w:szCs w:val="24"/>
              </w:rPr>
            </w:pPr>
          </w:p>
        </w:tc>
        <w:tc>
          <w:tcPr>
            <w:tcW w:w="3295" w:type="dxa"/>
          </w:tcPr>
          <w:p w:rsidR="004B3228" w:rsidRPr="007E1CB9" w:rsidRDefault="004B3228" w:rsidP="00E9639A">
            <w:pPr>
              <w:pStyle w:val="NoSpacing"/>
              <w:rPr>
                <w:b/>
                <w:sz w:val="24"/>
                <w:szCs w:val="24"/>
              </w:rPr>
            </w:pPr>
            <w:r w:rsidRPr="007E1CB9">
              <w:rPr>
                <w:b/>
                <w:sz w:val="24"/>
                <w:szCs w:val="24"/>
              </w:rPr>
              <w:t>Total</w:t>
            </w:r>
          </w:p>
        </w:tc>
        <w:tc>
          <w:tcPr>
            <w:tcW w:w="1530" w:type="dxa"/>
          </w:tcPr>
          <w:p w:rsidR="004B3228" w:rsidRPr="007E1CB9" w:rsidRDefault="004B3228" w:rsidP="00E9639A">
            <w:pPr>
              <w:pStyle w:val="NoSpacing"/>
              <w:rPr>
                <w:sz w:val="24"/>
                <w:szCs w:val="24"/>
              </w:rPr>
            </w:pPr>
          </w:p>
        </w:tc>
        <w:tc>
          <w:tcPr>
            <w:tcW w:w="1260" w:type="dxa"/>
          </w:tcPr>
          <w:p w:rsidR="004B3228" w:rsidRPr="007E1CB9" w:rsidRDefault="004B3228" w:rsidP="00E9639A">
            <w:pPr>
              <w:pStyle w:val="NoSpacing"/>
              <w:rPr>
                <w:sz w:val="24"/>
                <w:szCs w:val="24"/>
              </w:rPr>
            </w:pPr>
          </w:p>
        </w:tc>
        <w:tc>
          <w:tcPr>
            <w:tcW w:w="2070" w:type="dxa"/>
          </w:tcPr>
          <w:p w:rsidR="004B3228" w:rsidRPr="007E1CB9" w:rsidRDefault="004B3228" w:rsidP="00E9639A">
            <w:pPr>
              <w:pStyle w:val="NoSpacing"/>
              <w:rPr>
                <w:sz w:val="24"/>
                <w:szCs w:val="24"/>
              </w:rPr>
            </w:pPr>
          </w:p>
        </w:tc>
        <w:tc>
          <w:tcPr>
            <w:tcW w:w="1717" w:type="dxa"/>
          </w:tcPr>
          <w:p w:rsidR="004B3228" w:rsidRPr="007E1CB9" w:rsidRDefault="004B3228" w:rsidP="00E9639A">
            <w:pPr>
              <w:pStyle w:val="NoSpacing"/>
              <w:rPr>
                <w:sz w:val="24"/>
                <w:szCs w:val="24"/>
              </w:rPr>
            </w:pPr>
          </w:p>
        </w:tc>
        <w:tc>
          <w:tcPr>
            <w:tcW w:w="1468" w:type="dxa"/>
          </w:tcPr>
          <w:p w:rsidR="004B3228" w:rsidRPr="007E1CB9" w:rsidRDefault="004B3228" w:rsidP="00E9639A">
            <w:pPr>
              <w:pStyle w:val="NoSpacing"/>
              <w:rPr>
                <w:sz w:val="24"/>
                <w:szCs w:val="24"/>
              </w:rPr>
            </w:pPr>
          </w:p>
        </w:tc>
      </w:tr>
    </w:tbl>
    <w:p w:rsidR="00CB3E03" w:rsidRDefault="00CB3E03" w:rsidP="00D537A1">
      <w:pPr>
        <w:pStyle w:val="NoSpacing"/>
        <w:rPr>
          <w:b/>
        </w:rPr>
      </w:pPr>
    </w:p>
    <w:p w:rsidR="00A96B0B" w:rsidRDefault="00A96B0B" w:rsidP="00D537A1">
      <w:pPr>
        <w:pStyle w:val="NoSpacing"/>
        <w:rPr>
          <w:b/>
        </w:rPr>
      </w:pPr>
    </w:p>
    <w:p w:rsidR="00A96B0B" w:rsidRDefault="00A96B0B" w:rsidP="00D537A1">
      <w:pPr>
        <w:pStyle w:val="NoSpacing"/>
        <w:rPr>
          <w:b/>
        </w:rPr>
      </w:pPr>
    </w:p>
    <w:p w:rsidR="00A96B0B" w:rsidRDefault="00A96B0B"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2C7E89" w:rsidRDefault="002C7E89" w:rsidP="002C7E89">
      <w:pPr>
        <w:pStyle w:val="NoSpacing"/>
        <w:jc w:val="center"/>
        <w:rPr>
          <w:b/>
        </w:rPr>
      </w:pPr>
    </w:p>
    <w:tbl>
      <w:tblPr>
        <w:tblStyle w:val="TableGrid"/>
        <w:tblW w:w="10956" w:type="dxa"/>
        <w:jc w:val="center"/>
        <w:tblInd w:w="-506" w:type="dxa"/>
        <w:tblLayout w:type="fixed"/>
        <w:tblLook w:val="04A0" w:firstRow="1" w:lastRow="0" w:firstColumn="1" w:lastColumn="0" w:noHBand="0" w:noVBand="1"/>
      </w:tblPr>
      <w:tblGrid>
        <w:gridCol w:w="828"/>
        <w:gridCol w:w="2666"/>
        <w:gridCol w:w="1530"/>
        <w:gridCol w:w="2790"/>
        <w:gridCol w:w="1620"/>
        <w:gridCol w:w="1522"/>
      </w:tblGrid>
      <w:tr w:rsidR="00715598" w:rsidRPr="00890E7C" w:rsidTr="00CD7EF0">
        <w:trPr>
          <w:jc w:val="center"/>
        </w:trPr>
        <w:tc>
          <w:tcPr>
            <w:tcW w:w="10956" w:type="dxa"/>
            <w:gridSpan w:val="6"/>
          </w:tcPr>
          <w:p w:rsidR="00715598" w:rsidRPr="00890E7C" w:rsidRDefault="00715598" w:rsidP="00715598">
            <w:pPr>
              <w:pStyle w:val="NoSpacing"/>
              <w:jc w:val="right"/>
              <w:rPr>
                <w:b/>
                <w:sz w:val="24"/>
                <w:szCs w:val="24"/>
              </w:rPr>
            </w:pPr>
            <w:r w:rsidRPr="00890E7C">
              <w:rPr>
                <w:b/>
                <w:sz w:val="24"/>
                <w:szCs w:val="24"/>
              </w:rPr>
              <w:t>Annexure-3</w:t>
            </w:r>
          </w:p>
        </w:tc>
      </w:tr>
      <w:tr w:rsidR="00715598" w:rsidRPr="00890E7C" w:rsidTr="00CD7EF0">
        <w:trPr>
          <w:jc w:val="center"/>
        </w:trPr>
        <w:tc>
          <w:tcPr>
            <w:tcW w:w="10956" w:type="dxa"/>
            <w:gridSpan w:val="6"/>
          </w:tcPr>
          <w:p w:rsidR="00715598" w:rsidRPr="00890E7C" w:rsidRDefault="00715598" w:rsidP="002D14F1">
            <w:pPr>
              <w:pStyle w:val="NoSpacing"/>
              <w:jc w:val="center"/>
              <w:rPr>
                <w:b/>
                <w:sz w:val="24"/>
                <w:szCs w:val="24"/>
              </w:rPr>
            </w:pPr>
            <w:r w:rsidRPr="00890E7C">
              <w:rPr>
                <w:b/>
                <w:sz w:val="24"/>
                <w:szCs w:val="24"/>
              </w:rPr>
              <w:t xml:space="preserve">EMPLOYEE </w:t>
            </w:r>
            <w:proofErr w:type="gramStart"/>
            <w:r w:rsidRPr="00890E7C">
              <w:rPr>
                <w:b/>
                <w:sz w:val="24"/>
                <w:szCs w:val="24"/>
              </w:rPr>
              <w:t>COST  (</w:t>
            </w:r>
            <w:proofErr w:type="spellStart"/>
            <w:proofErr w:type="gramEnd"/>
            <w:r w:rsidRPr="00890E7C">
              <w:rPr>
                <w:b/>
                <w:sz w:val="24"/>
                <w:szCs w:val="24"/>
              </w:rPr>
              <w:t>Rs</w:t>
            </w:r>
            <w:proofErr w:type="spellEnd"/>
            <w:r w:rsidRPr="00890E7C">
              <w:rPr>
                <w:b/>
                <w:sz w:val="24"/>
                <w:szCs w:val="24"/>
              </w:rPr>
              <w:t>. In Lakhs)</w:t>
            </w:r>
          </w:p>
        </w:tc>
      </w:tr>
      <w:tr w:rsidR="00715598" w:rsidRPr="00890E7C" w:rsidTr="00CD7EF0">
        <w:trPr>
          <w:jc w:val="center"/>
        </w:trPr>
        <w:tc>
          <w:tcPr>
            <w:tcW w:w="828" w:type="dxa"/>
          </w:tcPr>
          <w:p w:rsidR="00715598" w:rsidRPr="00890E7C" w:rsidRDefault="00715598" w:rsidP="00E9639A">
            <w:pPr>
              <w:pStyle w:val="NoSpacing"/>
              <w:rPr>
                <w:b/>
                <w:sz w:val="24"/>
                <w:szCs w:val="24"/>
              </w:rPr>
            </w:pPr>
            <w:proofErr w:type="spellStart"/>
            <w:r w:rsidRPr="00890E7C">
              <w:rPr>
                <w:b/>
                <w:sz w:val="24"/>
                <w:szCs w:val="24"/>
              </w:rPr>
              <w:t>Sl.No</w:t>
            </w:r>
            <w:proofErr w:type="spellEnd"/>
          </w:p>
        </w:tc>
        <w:tc>
          <w:tcPr>
            <w:tcW w:w="2666" w:type="dxa"/>
          </w:tcPr>
          <w:p w:rsidR="00715598" w:rsidRPr="00890E7C" w:rsidRDefault="00715598" w:rsidP="00E9639A">
            <w:pPr>
              <w:pStyle w:val="NoSpacing"/>
              <w:rPr>
                <w:b/>
                <w:sz w:val="24"/>
                <w:szCs w:val="24"/>
              </w:rPr>
            </w:pPr>
            <w:r w:rsidRPr="00890E7C">
              <w:rPr>
                <w:b/>
                <w:sz w:val="24"/>
                <w:szCs w:val="24"/>
              </w:rPr>
              <w:t>Particulars</w:t>
            </w:r>
          </w:p>
        </w:tc>
        <w:tc>
          <w:tcPr>
            <w:tcW w:w="1530" w:type="dxa"/>
          </w:tcPr>
          <w:p w:rsidR="00715598" w:rsidRPr="00890E7C" w:rsidRDefault="00715598" w:rsidP="00E9639A">
            <w:pPr>
              <w:pStyle w:val="NoSpacing"/>
              <w:rPr>
                <w:b/>
                <w:sz w:val="24"/>
                <w:szCs w:val="24"/>
              </w:rPr>
            </w:pPr>
            <w:r w:rsidRPr="00890E7C">
              <w:rPr>
                <w:b/>
                <w:sz w:val="24"/>
                <w:szCs w:val="24"/>
              </w:rPr>
              <w:t xml:space="preserve">Previous Year (Actuals) </w:t>
            </w:r>
          </w:p>
        </w:tc>
        <w:tc>
          <w:tcPr>
            <w:tcW w:w="2790" w:type="dxa"/>
          </w:tcPr>
          <w:p w:rsidR="00715598" w:rsidRPr="00890E7C" w:rsidRDefault="00715598" w:rsidP="00E9639A">
            <w:pPr>
              <w:pStyle w:val="NoSpacing"/>
              <w:rPr>
                <w:b/>
                <w:sz w:val="24"/>
                <w:szCs w:val="24"/>
              </w:rPr>
            </w:pPr>
            <w:r w:rsidRPr="00890E7C">
              <w:rPr>
                <w:b/>
                <w:sz w:val="24"/>
                <w:szCs w:val="24"/>
              </w:rPr>
              <w:t>Current Year (Actuals for  first six months and estimate for the balance period )</w:t>
            </w:r>
          </w:p>
        </w:tc>
        <w:tc>
          <w:tcPr>
            <w:tcW w:w="1620" w:type="dxa"/>
          </w:tcPr>
          <w:p w:rsidR="00715598" w:rsidRPr="00890E7C" w:rsidRDefault="00715598" w:rsidP="00E9639A">
            <w:pPr>
              <w:pStyle w:val="NoSpacing"/>
              <w:rPr>
                <w:b/>
                <w:sz w:val="24"/>
                <w:szCs w:val="24"/>
              </w:rPr>
            </w:pPr>
            <w:r w:rsidRPr="00890E7C">
              <w:rPr>
                <w:b/>
                <w:sz w:val="24"/>
                <w:szCs w:val="24"/>
              </w:rPr>
              <w:t>Ensuing Year (Estimates)</w:t>
            </w:r>
          </w:p>
        </w:tc>
        <w:tc>
          <w:tcPr>
            <w:tcW w:w="1522" w:type="dxa"/>
          </w:tcPr>
          <w:p w:rsidR="00715598" w:rsidRPr="00890E7C" w:rsidRDefault="00715598" w:rsidP="00E9639A">
            <w:pPr>
              <w:pStyle w:val="NoSpacing"/>
              <w:rPr>
                <w:b/>
                <w:sz w:val="24"/>
                <w:szCs w:val="24"/>
              </w:rPr>
            </w:pPr>
            <w:r w:rsidRPr="00890E7C">
              <w:rPr>
                <w:b/>
                <w:sz w:val="24"/>
                <w:szCs w:val="24"/>
              </w:rPr>
              <w:t>Remarks</w:t>
            </w:r>
          </w:p>
        </w:tc>
      </w:tr>
      <w:tr w:rsidR="00715598" w:rsidRPr="00890E7C" w:rsidTr="00CD7EF0">
        <w:trPr>
          <w:jc w:val="center"/>
        </w:trPr>
        <w:tc>
          <w:tcPr>
            <w:tcW w:w="828" w:type="dxa"/>
          </w:tcPr>
          <w:p w:rsidR="00715598" w:rsidRPr="00890E7C" w:rsidRDefault="00715598" w:rsidP="00E9639A">
            <w:pPr>
              <w:pStyle w:val="NoSpacing"/>
              <w:rPr>
                <w:sz w:val="24"/>
                <w:szCs w:val="24"/>
              </w:rPr>
            </w:pPr>
            <w:r w:rsidRPr="00890E7C">
              <w:rPr>
                <w:sz w:val="24"/>
                <w:szCs w:val="24"/>
              </w:rPr>
              <w:t>1</w:t>
            </w:r>
          </w:p>
        </w:tc>
        <w:tc>
          <w:tcPr>
            <w:tcW w:w="2666" w:type="dxa"/>
          </w:tcPr>
          <w:p w:rsidR="00715598" w:rsidRPr="00890E7C" w:rsidRDefault="00BA289C" w:rsidP="00E9639A">
            <w:pPr>
              <w:pStyle w:val="NoSpacing"/>
              <w:rPr>
                <w:sz w:val="24"/>
                <w:szCs w:val="24"/>
              </w:rPr>
            </w:pPr>
            <w:r w:rsidRPr="00890E7C">
              <w:rPr>
                <w:sz w:val="24"/>
                <w:szCs w:val="24"/>
              </w:rPr>
              <w:t>Salaries</w:t>
            </w:r>
          </w:p>
        </w:tc>
        <w:tc>
          <w:tcPr>
            <w:tcW w:w="1530" w:type="dxa"/>
          </w:tcPr>
          <w:p w:rsidR="00715598" w:rsidRPr="00890E7C" w:rsidRDefault="00715598" w:rsidP="00E9639A">
            <w:pPr>
              <w:pStyle w:val="NoSpacing"/>
              <w:rPr>
                <w:sz w:val="24"/>
                <w:szCs w:val="24"/>
              </w:rPr>
            </w:pPr>
          </w:p>
        </w:tc>
        <w:tc>
          <w:tcPr>
            <w:tcW w:w="2790" w:type="dxa"/>
          </w:tcPr>
          <w:p w:rsidR="00715598" w:rsidRPr="00890E7C" w:rsidRDefault="00715598" w:rsidP="00E9639A">
            <w:pPr>
              <w:pStyle w:val="NoSpacing"/>
              <w:rPr>
                <w:sz w:val="24"/>
                <w:szCs w:val="24"/>
              </w:rPr>
            </w:pPr>
          </w:p>
        </w:tc>
        <w:tc>
          <w:tcPr>
            <w:tcW w:w="1620" w:type="dxa"/>
          </w:tcPr>
          <w:p w:rsidR="00715598" w:rsidRPr="00890E7C" w:rsidRDefault="00715598" w:rsidP="00E9639A">
            <w:pPr>
              <w:pStyle w:val="NoSpacing"/>
              <w:rPr>
                <w:sz w:val="24"/>
                <w:szCs w:val="24"/>
              </w:rPr>
            </w:pPr>
          </w:p>
        </w:tc>
        <w:tc>
          <w:tcPr>
            <w:tcW w:w="1522" w:type="dxa"/>
          </w:tcPr>
          <w:p w:rsidR="00715598" w:rsidRPr="00890E7C" w:rsidRDefault="00715598"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2</w:t>
            </w:r>
          </w:p>
        </w:tc>
        <w:tc>
          <w:tcPr>
            <w:tcW w:w="2666" w:type="dxa"/>
          </w:tcPr>
          <w:p w:rsidR="00BA289C" w:rsidRPr="00890E7C" w:rsidRDefault="00BA289C" w:rsidP="00E9639A">
            <w:pPr>
              <w:pStyle w:val="NoSpacing"/>
              <w:rPr>
                <w:sz w:val="24"/>
                <w:szCs w:val="24"/>
              </w:rPr>
            </w:pPr>
            <w:r w:rsidRPr="00890E7C">
              <w:rPr>
                <w:sz w:val="24"/>
                <w:szCs w:val="24"/>
              </w:rPr>
              <w:t>Over Time/Double Wages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3</w:t>
            </w:r>
          </w:p>
        </w:tc>
        <w:tc>
          <w:tcPr>
            <w:tcW w:w="2666" w:type="dxa"/>
          </w:tcPr>
          <w:p w:rsidR="00BA289C" w:rsidRPr="00890E7C" w:rsidRDefault="00BA289C" w:rsidP="00E9639A">
            <w:pPr>
              <w:pStyle w:val="NoSpacing"/>
              <w:rPr>
                <w:sz w:val="24"/>
                <w:szCs w:val="24"/>
              </w:rPr>
            </w:pPr>
            <w:r w:rsidRPr="00890E7C">
              <w:rPr>
                <w:sz w:val="24"/>
                <w:szCs w:val="24"/>
              </w:rPr>
              <w:t>Dearness Allowances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4</w:t>
            </w:r>
          </w:p>
        </w:tc>
        <w:tc>
          <w:tcPr>
            <w:tcW w:w="2666" w:type="dxa"/>
          </w:tcPr>
          <w:p w:rsidR="00BA289C" w:rsidRPr="00890E7C" w:rsidRDefault="00BA289C" w:rsidP="00E9639A">
            <w:pPr>
              <w:pStyle w:val="NoSpacing"/>
              <w:rPr>
                <w:sz w:val="24"/>
                <w:szCs w:val="24"/>
              </w:rPr>
            </w:pPr>
            <w:r w:rsidRPr="00890E7C">
              <w:rPr>
                <w:sz w:val="24"/>
                <w:szCs w:val="24"/>
              </w:rPr>
              <w:t>Other Allowances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5</w:t>
            </w:r>
          </w:p>
        </w:tc>
        <w:tc>
          <w:tcPr>
            <w:tcW w:w="2666" w:type="dxa"/>
          </w:tcPr>
          <w:p w:rsidR="00BA289C" w:rsidRPr="00890E7C" w:rsidRDefault="00BA289C" w:rsidP="00E9639A">
            <w:pPr>
              <w:pStyle w:val="NoSpacing"/>
              <w:rPr>
                <w:sz w:val="24"/>
                <w:szCs w:val="24"/>
              </w:rPr>
            </w:pPr>
            <w:r w:rsidRPr="00890E7C">
              <w:rPr>
                <w:sz w:val="24"/>
                <w:szCs w:val="24"/>
              </w:rPr>
              <w:t>Bonus/Ex-Gratia</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6</w:t>
            </w:r>
          </w:p>
        </w:tc>
        <w:tc>
          <w:tcPr>
            <w:tcW w:w="2666" w:type="dxa"/>
          </w:tcPr>
          <w:p w:rsidR="00BA289C" w:rsidRPr="00890E7C" w:rsidRDefault="00BA289C" w:rsidP="00E9639A">
            <w:pPr>
              <w:pStyle w:val="NoSpacing"/>
              <w:rPr>
                <w:sz w:val="24"/>
                <w:szCs w:val="24"/>
              </w:rPr>
            </w:pPr>
            <w:r w:rsidRPr="00890E7C">
              <w:rPr>
                <w:sz w:val="24"/>
                <w:szCs w:val="24"/>
              </w:rPr>
              <w:t>Su Total (1to5)</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7</w:t>
            </w:r>
          </w:p>
        </w:tc>
        <w:tc>
          <w:tcPr>
            <w:tcW w:w="2666" w:type="dxa"/>
          </w:tcPr>
          <w:p w:rsidR="00BA289C" w:rsidRPr="00890E7C" w:rsidRDefault="00BA289C" w:rsidP="00E9639A">
            <w:pPr>
              <w:pStyle w:val="NoSpacing"/>
              <w:rPr>
                <w:sz w:val="24"/>
                <w:szCs w:val="24"/>
              </w:rPr>
            </w:pPr>
            <w:r w:rsidRPr="00890E7C">
              <w:rPr>
                <w:sz w:val="24"/>
                <w:szCs w:val="24"/>
              </w:rPr>
              <w:t>Medical Expenses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8</w:t>
            </w:r>
          </w:p>
        </w:tc>
        <w:tc>
          <w:tcPr>
            <w:tcW w:w="2666" w:type="dxa"/>
          </w:tcPr>
          <w:p w:rsidR="00BA289C" w:rsidRPr="00890E7C" w:rsidRDefault="00BA289C" w:rsidP="00E9639A">
            <w:pPr>
              <w:pStyle w:val="NoSpacing"/>
              <w:rPr>
                <w:sz w:val="24"/>
                <w:szCs w:val="24"/>
              </w:rPr>
            </w:pPr>
            <w:r w:rsidRPr="00890E7C">
              <w:rPr>
                <w:sz w:val="24"/>
                <w:szCs w:val="24"/>
              </w:rPr>
              <w:t>Leave Travel Allowance</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9</w:t>
            </w:r>
          </w:p>
        </w:tc>
        <w:tc>
          <w:tcPr>
            <w:tcW w:w="2666" w:type="dxa"/>
          </w:tcPr>
          <w:p w:rsidR="00BA289C" w:rsidRPr="00890E7C" w:rsidRDefault="00BA289C" w:rsidP="00E9639A">
            <w:pPr>
              <w:pStyle w:val="NoSpacing"/>
              <w:rPr>
                <w:sz w:val="24"/>
                <w:szCs w:val="24"/>
              </w:rPr>
            </w:pPr>
            <w:r w:rsidRPr="00890E7C">
              <w:rPr>
                <w:sz w:val="24"/>
                <w:szCs w:val="24"/>
              </w:rPr>
              <w:t>Earned Leave Encashment</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10</w:t>
            </w:r>
          </w:p>
        </w:tc>
        <w:tc>
          <w:tcPr>
            <w:tcW w:w="2666" w:type="dxa"/>
          </w:tcPr>
          <w:p w:rsidR="00BA289C" w:rsidRPr="00890E7C" w:rsidRDefault="00BA289C" w:rsidP="00E9639A">
            <w:pPr>
              <w:pStyle w:val="NoSpacing"/>
              <w:rPr>
                <w:sz w:val="24"/>
                <w:szCs w:val="24"/>
              </w:rPr>
            </w:pPr>
            <w:r w:rsidRPr="00890E7C">
              <w:rPr>
                <w:sz w:val="24"/>
                <w:szCs w:val="24"/>
              </w:rPr>
              <w:t>Other Expenses towards employees cost</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11</w:t>
            </w:r>
          </w:p>
        </w:tc>
        <w:tc>
          <w:tcPr>
            <w:tcW w:w="2666" w:type="dxa"/>
          </w:tcPr>
          <w:p w:rsidR="00BA289C" w:rsidRPr="00890E7C" w:rsidRDefault="00BA289C" w:rsidP="00E9639A">
            <w:pPr>
              <w:pStyle w:val="NoSpacing"/>
              <w:rPr>
                <w:sz w:val="24"/>
                <w:szCs w:val="24"/>
              </w:rPr>
            </w:pPr>
            <w:r w:rsidRPr="00890E7C">
              <w:rPr>
                <w:sz w:val="24"/>
                <w:szCs w:val="24"/>
              </w:rPr>
              <w:t>Sub-Total (7 to 10)</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12</w:t>
            </w:r>
          </w:p>
        </w:tc>
        <w:tc>
          <w:tcPr>
            <w:tcW w:w="2666" w:type="dxa"/>
          </w:tcPr>
          <w:p w:rsidR="00BA289C" w:rsidRPr="00890E7C" w:rsidRDefault="00BA289C" w:rsidP="00E9639A">
            <w:pPr>
              <w:pStyle w:val="NoSpacing"/>
              <w:rPr>
                <w:sz w:val="24"/>
                <w:szCs w:val="24"/>
              </w:rPr>
            </w:pPr>
            <w:r w:rsidRPr="00890E7C">
              <w:rPr>
                <w:sz w:val="24"/>
                <w:szCs w:val="24"/>
              </w:rPr>
              <w:t>Staff Welfare Expenses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13</w:t>
            </w:r>
          </w:p>
        </w:tc>
        <w:tc>
          <w:tcPr>
            <w:tcW w:w="2666" w:type="dxa"/>
          </w:tcPr>
          <w:p w:rsidR="00BA289C" w:rsidRPr="00890E7C" w:rsidRDefault="00BA289C" w:rsidP="00E9639A">
            <w:pPr>
              <w:pStyle w:val="NoSpacing"/>
              <w:rPr>
                <w:sz w:val="24"/>
                <w:szCs w:val="24"/>
              </w:rPr>
            </w:pPr>
            <w:r w:rsidRPr="00890E7C">
              <w:rPr>
                <w:sz w:val="24"/>
                <w:szCs w:val="24"/>
              </w:rPr>
              <w:t>Terminal Benefits/Provisions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14</w:t>
            </w:r>
          </w:p>
        </w:tc>
        <w:tc>
          <w:tcPr>
            <w:tcW w:w="2666" w:type="dxa"/>
          </w:tcPr>
          <w:p w:rsidR="00BA289C" w:rsidRPr="00890E7C" w:rsidRDefault="002C7E89" w:rsidP="00E9639A">
            <w:pPr>
              <w:pStyle w:val="NoSpacing"/>
              <w:rPr>
                <w:sz w:val="24"/>
                <w:szCs w:val="24"/>
              </w:rPr>
            </w:pPr>
            <w:r w:rsidRPr="00890E7C">
              <w:rPr>
                <w:sz w:val="24"/>
                <w:szCs w:val="24"/>
              </w:rPr>
              <w:t>Sub-total (12 to 13)</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2C7E89" w:rsidRPr="00890E7C" w:rsidTr="00CD7EF0">
        <w:trPr>
          <w:jc w:val="center"/>
        </w:trPr>
        <w:tc>
          <w:tcPr>
            <w:tcW w:w="828" w:type="dxa"/>
          </w:tcPr>
          <w:p w:rsidR="002C7E89" w:rsidRPr="00890E7C" w:rsidRDefault="002C7E89" w:rsidP="00E9639A">
            <w:pPr>
              <w:pStyle w:val="NoSpacing"/>
              <w:rPr>
                <w:sz w:val="24"/>
                <w:szCs w:val="24"/>
              </w:rPr>
            </w:pPr>
            <w:r w:rsidRPr="00890E7C">
              <w:rPr>
                <w:sz w:val="24"/>
                <w:szCs w:val="24"/>
              </w:rPr>
              <w:t>15</w:t>
            </w:r>
          </w:p>
        </w:tc>
        <w:tc>
          <w:tcPr>
            <w:tcW w:w="2666" w:type="dxa"/>
          </w:tcPr>
          <w:p w:rsidR="002C7E89" w:rsidRPr="00890E7C" w:rsidRDefault="002C7E89" w:rsidP="00E9639A">
            <w:pPr>
              <w:pStyle w:val="NoSpacing"/>
              <w:rPr>
                <w:sz w:val="24"/>
                <w:szCs w:val="24"/>
              </w:rPr>
            </w:pPr>
            <w:r w:rsidRPr="00890E7C">
              <w:rPr>
                <w:sz w:val="24"/>
                <w:szCs w:val="24"/>
              </w:rPr>
              <w:t>Grand Total</w:t>
            </w:r>
          </w:p>
        </w:tc>
        <w:tc>
          <w:tcPr>
            <w:tcW w:w="1530" w:type="dxa"/>
          </w:tcPr>
          <w:p w:rsidR="002C7E89" w:rsidRPr="00890E7C" w:rsidRDefault="002C7E89" w:rsidP="00E9639A">
            <w:pPr>
              <w:pStyle w:val="NoSpacing"/>
              <w:rPr>
                <w:sz w:val="24"/>
                <w:szCs w:val="24"/>
              </w:rPr>
            </w:pPr>
          </w:p>
        </w:tc>
        <w:tc>
          <w:tcPr>
            <w:tcW w:w="2790" w:type="dxa"/>
          </w:tcPr>
          <w:p w:rsidR="002C7E89" w:rsidRPr="00890E7C" w:rsidRDefault="002C7E89" w:rsidP="00E9639A">
            <w:pPr>
              <w:pStyle w:val="NoSpacing"/>
              <w:rPr>
                <w:sz w:val="24"/>
                <w:szCs w:val="24"/>
              </w:rPr>
            </w:pPr>
          </w:p>
        </w:tc>
        <w:tc>
          <w:tcPr>
            <w:tcW w:w="1620" w:type="dxa"/>
          </w:tcPr>
          <w:p w:rsidR="002C7E89" w:rsidRPr="00890E7C" w:rsidRDefault="002C7E89" w:rsidP="00E9639A">
            <w:pPr>
              <w:pStyle w:val="NoSpacing"/>
              <w:rPr>
                <w:sz w:val="24"/>
                <w:szCs w:val="24"/>
              </w:rPr>
            </w:pPr>
          </w:p>
        </w:tc>
        <w:tc>
          <w:tcPr>
            <w:tcW w:w="1522" w:type="dxa"/>
          </w:tcPr>
          <w:p w:rsidR="002C7E89" w:rsidRPr="00890E7C" w:rsidRDefault="002C7E89" w:rsidP="00E9639A">
            <w:pPr>
              <w:pStyle w:val="NoSpacing"/>
              <w:rPr>
                <w:sz w:val="24"/>
                <w:szCs w:val="24"/>
              </w:rPr>
            </w:pPr>
          </w:p>
        </w:tc>
      </w:tr>
    </w:tbl>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FF6B36" w:rsidRDefault="00FF6B36" w:rsidP="00D537A1">
      <w:pPr>
        <w:pStyle w:val="NoSpacing"/>
        <w:rPr>
          <w:b/>
        </w:rPr>
      </w:pPr>
    </w:p>
    <w:p w:rsidR="00FF6B36" w:rsidRDefault="00FF6B36" w:rsidP="00D537A1">
      <w:pPr>
        <w:pStyle w:val="NoSpacing"/>
        <w:rPr>
          <w:b/>
        </w:rPr>
      </w:pPr>
    </w:p>
    <w:tbl>
      <w:tblPr>
        <w:tblStyle w:val="TableGrid"/>
        <w:tblW w:w="0" w:type="auto"/>
        <w:jc w:val="center"/>
        <w:tblLook w:val="04A0" w:firstRow="1" w:lastRow="0" w:firstColumn="1" w:lastColumn="0" w:noHBand="0" w:noVBand="1"/>
      </w:tblPr>
      <w:tblGrid>
        <w:gridCol w:w="572"/>
        <w:gridCol w:w="1297"/>
        <w:gridCol w:w="1327"/>
        <w:gridCol w:w="1065"/>
        <w:gridCol w:w="776"/>
        <w:gridCol w:w="1327"/>
        <w:gridCol w:w="1065"/>
        <w:gridCol w:w="776"/>
        <w:gridCol w:w="1327"/>
        <w:gridCol w:w="1065"/>
        <w:gridCol w:w="776"/>
      </w:tblGrid>
      <w:tr w:rsidR="00FF6B36" w:rsidRPr="00E43D8F" w:rsidTr="007F53E9">
        <w:trPr>
          <w:jc w:val="center"/>
        </w:trPr>
        <w:tc>
          <w:tcPr>
            <w:tcW w:w="9936" w:type="dxa"/>
            <w:gridSpan w:val="11"/>
          </w:tcPr>
          <w:p w:rsidR="00FF6B36" w:rsidRPr="00E43D8F" w:rsidRDefault="00FF6B36" w:rsidP="00FF6B36">
            <w:pPr>
              <w:pStyle w:val="NoSpacing"/>
              <w:jc w:val="right"/>
              <w:rPr>
                <w:b/>
                <w:sz w:val="24"/>
                <w:szCs w:val="24"/>
              </w:rPr>
            </w:pPr>
            <w:r w:rsidRPr="00E43D8F">
              <w:rPr>
                <w:b/>
                <w:sz w:val="24"/>
                <w:szCs w:val="24"/>
              </w:rPr>
              <w:t>Annexure-4</w:t>
            </w:r>
          </w:p>
        </w:tc>
      </w:tr>
      <w:tr w:rsidR="007F53E9" w:rsidRPr="00E43D8F" w:rsidTr="00E9639A">
        <w:trPr>
          <w:jc w:val="center"/>
        </w:trPr>
        <w:tc>
          <w:tcPr>
            <w:tcW w:w="9936" w:type="dxa"/>
            <w:gridSpan w:val="11"/>
          </w:tcPr>
          <w:p w:rsidR="007F53E9" w:rsidRPr="00E43D8F" w:rsidRDefault="007F53E9" w:rsidP="007F53E9">
            <w:pPr>
              <w:pStyle w:val="NoSpacing"/>
              <w:jc w:val="center"/>
              <w:rPr>
                <w:b/>
                <w:sz w:val="24"/>
                <w:szCs w:val="24"/>
              </w:rPr>
            </w:pPr>
            <w:r w:rsidRPr="00E43D8F">
              <w:rPr>
                <w:b/>
                <w:sz w:val="24"/>
                <w:szCs w:val="24"/>
              </w:rPr>
              <w:t>EMPLOYEES’ COST ADDITIONAL INFORMATION</w:t>
            </w:r>
          </w:p>
        </w:tc>
      </w:tr>
      <w:tr w:rsidR="00263BB7" w:rsidRPr="00E43D8F" w:rsidTr="00564137">
        <w:trPr>
          <w:jc w:val="center"/>
        </w:trPr>
        <w:tc>
          <w:tcPr>
            <w:tcW w:w="572" w:type="dxa"/>
            <w:vMerge w:val="restart"/>
          </w:tcPr>
          <w:p w:rsidR="009F3DE2" w:rsidRPr="00E43D8F" w:rsidRDefault="00263BB7" w:rsidP="00D537A1">
            <w:pPr>
              <w:pStyle w:val="NoSpacing"/>
              <w:rPr>
                <w:b/>
                <w:sz w:val="24"/>
                <w:szCs w:val="24"/>
              </w:rPr>
            </w:pPr>
            <w:r w:rsidRPr="00E43D8F">
              <w:rPr>
                <w:b/>
                <w:sz w:val="24"/>
                <w:szCs w:val="24"/>
              </w:rPr>
              <w:t>Sl.</w:t>
            </w:r>
          </w:p>
          <w:p w:rsidR="00263BB7" w:rsidRPr="00E43D8F" w:rsidRDefault="00263BB7" w:rsidP="00D537A1">
            <w:pPr>
              <w:pStyle w:val="NoSpacing"/>
              <w:rPr>
                <w:b/>
                <w:sz w:val="24"/>
                <w:szCs w:val="24"/>
              </w:rPr>
            </w:pPr>
            <w:r w:rsidRPr="00E43D8F">
              <w:rPr>
                <w:b/>
                <w:sz w:val="24"/>
                <w:szCs w:val="24"/>
              </w:rPr>
              <w:t>No</w:t>
            </w:r>
          </w:p>
        </w:tc>
        <w:tc>
          <w:tcPr>
            <w:tcW w:w="1117" w:type="dxa"/>
            <w:vMerge w:val="restart"/>
          </w:tcPr>
          <w:p w:rsidR="00263BB7" w:rsidRPr="00E43D8F" w:rsidRDefault="00263BB7" w:rsidP="00D537A1">
            <w:pPr>
              <w:pStyle w:val="NoSpacing"/>
              <w:rPr>
                <w:b/>
                <w:sz w:val="24"/>
                <w:szCs w:val="24"/>
              </w:rPr>
            </w:pPr>
            <w:r w:rsidRPr="00E43D8F">
              <w:rPr>
                <w:b/>
                <w:sz w:val="24"/>
                <w:szCs w:val="24"/>
              </w:rPr>
              <w:t>Category of Employees</w:t>
            </w:r>
          </w:p>
        </w:tc>
        <w:tc>
          <w:tcPr>
            <w:tcW w:w="2749" w:type="dxa"/>
            <w:gridSpan w:val="3"/>
          </w:tcPr>
          <w:p w:rsidR="00263BB7" w:rsidRPr="00E43D8F" w:rsidRDefault="00263BB7" w:rsidP="00263BB7">
            <w:pPr>
              <w:pStyle w:val="NoSpacing"/>
              <w:jc w:val="center"/>
              <w:rPr>
                <w:b/>
                <w:sz w:val="24"/>
                <w:szCs w:val="24"/>
              </w:rPr>
            </w:pPr>
            <w:r w:rsidRPr="00E43D8F">
              <w:rPr>
                <w:b/>
                <w:sz w:val="24"/>
                <w:szCs w:val="24"/>
              </w:rPr>
              <w:t>Previous Year</w:t>
            </w:r>
          </w:p>
        </w:tc>
        <w:tc>
          <w:tcPr>
            <w:tcW w:w="2749" w:type="dxa"/>
            <w:gridSpan w:val="3"/>
          </w:tcPr>
          <w:p w:rsidR="00263BB7" w:rsidRPr="00E43D8F" w:rsidRDefault="00263BB7" w:rsidP="00263BB7">
            <w:pPr>
              <w:pStyle w:val="NoSpacing"/>
              <w:jc w:val="center"/>
              <w:rPr>
                <w:b/>
                <w:sz w:val="24"/>
                <w:szCs w:val="24"/>
              </w:rPr>
            </w:pPr>
            <w:r w:rsidRPr="00E43D8F">
              <w:rPr>
                <w:b/>
                <w:sz w:val="24"/>
                <w:szCs w:val="24"/>
              </w:rPr>
              <w:t>Current Year</w:t>
            </w:r>
          </w:p>
        </w:tc>
        <w:tc>
          <w:tcPr>
            <w:tcW w:w="2749" w:type="dxa"/>
            <w:gridSpan w:val="3"/>
          </w:tcPr>
          <w:p w:rsidR="00263BB7" w:rsidRPr="00E43D8F" w:rsidRDefault="00263BB7" w:rsidP="00D537A1">
            <w:pPr>
              <w:pStyle w:val="NoSpacing"/>
              <w:rPr>
                <w:b/>
                <w:sz w:val="24"/>
                <w:szCs w:val="24"/>
              </w:rPr>
            </w:pPr>
            <w:r w:rsidRPr="00E43D8F">
              <w:rPr>
                <w:b/>
                <w:sz w:val="24"/>
                <w:szCs w:val="24"/>
              </w:rPr>
              <w:t>Ensuing Year</w:t>
            </w:r>
          </w:p>
        </w:tc>
      </w:tr>
      <w:tr w:rsidR="00263BB7" w:rsidRPr="00E43D8F" w:rsidTr="00564137">
        <w:trPr>
          <w:jc w:val="center"/>
        </w:trPr>
        <w:tc>
          <w:tcPr>
            <w:tcW w:w="572" w:type="dxa"/>
            <w:vMerge/>
          </w:tcPr>
          <w:p w:rsidR="00263BB7" w:rsidRPr="00E43D8F" w:rsidRDefault="00263BB7" w:rsidP="00D537A1">
            <w:pPr>
              <w:pStyle w:val="NoSpacing"/>
              <w:rPr>
                <w:b/>
                <w:sz w:val="24"/>
                <w:szCs w:val="24"/>
              </w:rPr>
            </w:pPr>
          </w:p>
        </w:tc>
        <w:tc>
          <w:tcPr>
            <w:tcW w:w="1117" w:type="dxa"/>
            <w:vMerge/>
          </w:tcPr>
          <w:p w:rsidR="00263BB7" w:rsidRPr="00E43D8F" w:rsidRDefault="00263BB7" w:rsidP="00D537A1">
            <w:pPr>
              <w:pStyle w:val="NoSpacing"/>
              <w:rPr>
                <w:b/>
                <w:sz w:val="24"/>
                <w:szCs w:val="24"/>
              </w:rPr>
            </w:pPr>
          </w:p>
        </w:tc>
        <w:tc>
          <w:tcPr>
            <w:tcW w:w="2066" w:type="dxa"/>
            <w:gridSpan w:val="2"/>
          </w:tcPr>
          <w:p w:rsidR="00263BB7" w:rsidRPr="00E43D8F" w:rsidRDefault="00263BB7" w:rsidP="00263BB7">
            <w:pPr>
              <w:pStyle w:val="NoSpacing"/>
              <w:jc w:val="center"/>
              <w:rPr>
                <w:b/>
                <w:sz w:val="24"/>
                <w:szCs w:val="24"/>
              </w:rPr>
            </w:pPr>
            <w:r w:rsidRPr="00E43D8F">
              <w:rPr>
                <w:b/>
                <w:sz w:val="24"/>
                <w:szCs w:val="24"/>
              </w:rPr>
              <w:t>Nos.</w:t>
            </w:r>
          </w:p>
        </w:tc>
        <w:tc>
          <w:tcPr>
            <w:tcW w:w="683" w:type="dxa"/>
          </w:tcPr>
          <w:p w:rsidR="00263BB7" w:rsidRPr="00E43D8F" w:rsidRDefault="00263BB7" w:rsidP="00D537A1">
            <w:pPr>
              <w:pStyle w:val="NoSpacing"/>
              <w:rPr>
                <w:b/>
                <w:sz w:val="24"/>
                <w:szCs w:val="24"/>
              </w:rPr>
            </w:pPr>
            <w:r w:rsidRPr="00E43D8F">
              <w:rPr>
                <w:b/>
                <w:sz w:val="24"/>
                <w:szCs w:val="24"/>
              </w:rPr>
              <w:t>Cost</w:t>
            </w:r>
          </w:p>
        </w:tc>
        <w:tc>
          <w:tcPr>
            <w:tcW w:w="2066" w:type="dxa"/>
            <w:gridSpan w:val="2"/>
          </w:tcPr>
          <w:p w:rsidR="00263BB7" w:rsidRPr="00E43D8F" w:rsidRDefault="00263BB7" w:rsidP="00263BB7">
            <w:pPr>
              <w:pStyle w:val="NoSpacing"/>
              <w:jc w:val="center"/>
              <w:rPr>
                <w:b/>
                <w:sz w:val="24"/>
                <w:szCs w:val="24"/>
              </w:rPr>
            </w:pPr>
            <w:r w:rsidRPr="00E43D8F">
              <w:rPr>
                <w:b/>
                <w:sz w:val="24"/>
                <w:szCs w:val="24"/>
              </w:rPr>
              <w:t>Nos.</w:t>
            </w:r>
          </w:p>
        </w:tc>
        <w:tc>
          <w:tcPr>
            <w:tcW w:w="683" w:type="dxa"/>
          </w:tcPr>
          <w:p w:rsidR="00263BB7" w:rsidRPr="00E43D8F" w:rsidRDefault="00263BB7" w:rsidP="00D537A1">
            <w:pPr>
              <w:pStyle w:val="NoSpacing"/>
              <w:rPr>
                <w:b/>
                <w:sz w:val="24"/>
                <w:szCs w:val="24"/>
              </w:rPr>
            </w:pPr>
            <w:r w:rsidRPr="00E43D8F">
              <w:rPr>
                <w:b/>
                <w:sz w:val="24"/>
                <w:szCs w:val="24"/>
              </w:rPr>
              <w:t>Cost</w:t>
            </w:r>
          </w:p>
        </w:tc>
        <w:tc>
          <w:tcPr>
            <w:tcW w:w="2066" w:type="dxa"/>
            <w:gridSpan w:val="2"/>
          </w:tcPr>
          <w:p w:rsidR="00263BB7" w:rsidRPr="00E43D8F" w:rsidRDefault="00263BB7" w:rsidP="00263BB7">
            <w:pPr>
              <w:pStyle w:val="NoSpacing"/>
              <w:jc w:val="center"/>
              <w:rPr>
                <w:b/>
                <w:sz w:val="24"/>
                <w:szCs w:val="24"/>
              </w:rPr>
            </w:pPr>
            <w:proofErr w:type="spellStart"/>
            <w:r w:rsidRPr="00E43D8F">
              <w:rPr>
                <w:b/>
                <w:sz w:val="24"/>
                <w:szCs w:val="24"/>
              </w:rPr>
              <w:t>Nos</w:t>
            </w:r>
            <w:proofErr w:type="spellEnd"/>
          </w:p>
        </w:tc>
        <w:tc>
          <w:tcPr>
            <w:tcW w:w="683" w:type="dxa"/>
          </w:tcPr>
          <w:p w:rsidR="00263BB7" w:rsidRPr="00E43D8F" w:rsidRDefault="00263BB7" w:rsidP="00263BB7">
            <w:pPr>
              <w:pStyle w:val="NoSpacing"/>
              <w:jc w:val="center"/>
              <w:rPr>
                <w:b/>
                <w:sz w:val="24"/>
                <w:szCs w:val="24"/>
              </w:rPr>
            </w:pPr>
            <w:r w:rsidRPr="00E43D8F">
              <w:rPr>
                <w:b/>
                <w:sz w:val="24"/>
                <w:szCs w:val="24"/>
              </w:rPr>
              <w:t>Cost</w:t>
            </w:r>
          </w:p>
        </w:tc>
      </w:tr>
      <w:tr w:rsidR="00263BB7" w:rsidRPr="00E43D8F" w:rsidTr="00564137">
        <w:trPr>
          <w:jc w:val="center"/>
        </w:trPr>
        <w:tc>
          <w:tcPr>
            <w:tcW w:w="572" w:type="dxa"/>
            <w:vMerge/>
          </w:tcPr>
          <w:p w:rsidR="00263BB7" w:rsidRPr="00E43D8F" w:rsidRDefault="00263BB7" w:rsidP="00D537A1">
            <w:pPr>
              <w:pStyle w:val="NoSpacing"/>
              <w:rPr>
                <w:b/>
                <w:sz w:val="24"/>
                <w:szCs w:val="24"/>
              </w:rPr>
            </w:pPr>
          </w:p>
        </w:tc>
        <w:tc>
          <w:tcPr>
            <w:tcW w:w="1117" w:type="dxa"/>
            <w:vMerge/>
          </w:tcPr>
          <w:p w:rsidR="00263BB7" w:rsidRPr="00E43D8F" w:rsidRDefault="00263BB7" w:rsidP="00D537A1">
            <w:pPr>
              <w:pStyle w:val="NoSpacing"/>
              <w:rPr>
                <w:b/>
                <w:sz w:val="24"/>
                <w:szCs w:val="24"/>
              </w:rPr>
            </w:pPr>
          </w:p>
        </w:tc>
        <w:tc>
          <w:tcPr>
            <w:tcW w:w="1142" w:type="dxa"/>
          </w:tcPr>
          <w:p w:rsidR="00263BB7" w:rsidRPr="00E43D8F" w:rsidRDefault="00263BB7" w:rsidP="00D537A1">
            <w:pPr>
              <w:pStyle w:val="NoSpacing"/>
              <w:rPr>
                <w:b/>
                <w:sz w:val="24"/>
                <w:szCs w:val="24"/>
              </w:rPr>
            </w:pPr>
            <w:r w:rsidRPr="00E43D8F">
              <w:rPr>
                <w:b/>
                <w:sz w:val="24"/>
                <w:szCs w:val="24"/>
              </w:rPr>
              <w:t>Sanctioned</w:t>
            </w:r>
          </w:p>
        </w:tc>
        <w:tc>
          <w:tcPr>
            <w:tcW w:w="924" w:type="dxa"/>
          </w:tcPr>
          <w:p w:rsidR="00263BB7" w:rsidRPr="00E43D8F" w:rsidRDefault="00263BB7" w:rsidP="00D537A1">
            <w:pPr>
              <w:pStyle w:val="NoSpacing"/>
              <w:rPr>
                <w:b/>
                <w:sz w:val="24"/>
                <w:szCs w:val="24"/>
              </w:rPr>
            </w:pPr>
            <w:r w:rsidRPr="00E43D8F">
              <w:rPr>
                <w:b/>
                <w:sz w:val="24"/>
                <w:szCs w:val="24"/>
              </w:rPr>
              <w:t>Working</w:t>
            </w:r>
          </w:p>
        </w:tc>
        <w:tc>
          <w:tcPr>
            <w:tcW w:w="683" w:type="dxa"/>
          </w:tcPr>
          <w:p w:rsidR="00263BB7" w:rsidRPr="00E43D8F" w:rsidRDefault="00263BB7" w:rsidP="00D537A1">
            <w:pPr>
              <w:pStyle w:val="NoSpacing"/>
              <w:rPr>
                <w:b/>
                <w:sz w:val="24"/>
                <w:szCs w:val="24"/>
              </w:rPr>
            </w:pPr>
            <w:r w:rsidRPr="00E43D8F">
              <w:rPr>
                <w:b/>
                <w:sz w:val="24"/>
                <w:szCs w:val="24"/>
              </w:rPr>
              <w:t>Rs.in Lakhs</w:t>
            </w:r>
          </w:p>
        </w:tc>
        <w:tc>
          <w:tcPr>
            <w:tcW w:w="1142" w:type="dxa"/>
          </w:tcPr>
          <w:p w:rsidR="00263BB7" w:rsidRPr="00E43D8F" w:rsidRDefault="00263BB7" w:rsidP="00E9639A">
            <w:pPr>
              <w:pStyle w:val="NoSpacing"/>
              <w:rPr>
                <w:b/>
                <w:sz w:val="24"/>
                <w:szCs w:val="24"/>
              </w:rPr>
            </w:pPr>
            <w:r w:rsidRPr="00E43D8F">
              <w:rPr>
                <w:b/>
                <w:sz w:val="24"/>
                <w:szCs w:val="24"/>
              </w:rPr>
              <w:t>Sanctioned</w:t>
            </w:r>
          </w:p>
        </w:tc>
        <w:tc>
          <w:tcPr>
            <w:tcW w:w="924" w:type="dxa"/>
          </w:tcPr>
          <w:p w:rsidR="00263BB7" w:rsidRPr="00E43D8F" w:rsidRDefault="00263BB7" w:rsidP="00E9639A">
            <w:pPr>
              <w:pStyle w:val="NoSpacing"/>
              <w:rPr>
                <w:b/>
                <w:sz w:val="24"/>
                <w:szCs w:val="24"/>
              </w:rPr>
            </w:pPr>
            <w:r w:rsidRPr="00E43D8F">
              <w:rPr>
                <w:b/>
                <w:sz w:val="24"/>
                <w:szCs w:val="24"/>
              </w:rPr>
              <w:t>Working</w:t>
            </w:r>
          </w:p>
        </w:tc>
        <w:tc>
          <w:tcPr>
            <w:tcW w:w="683" w:type="dxa"/>
          </w:tcPr>
          <w:p w:rsidR="00263BB7" w:rsidRPr="00E43D8F" w:rsidRDefault="00263BB7" w:rsidP="00E9639A">
            <w:pPr>
              <w:pStyle w:val="NoSpacing"/>
              <w:rPr>
                <w:b/>
                <w:sz w:val="24"/>
                <w:szCs w:val="24"/>
              </w:rPr>
            </w:pPr>
            <w:r w:rsidRPr="00E43D8F">
              <w:rPr>
                <w:b/>
                <w:sz w:val="24"/>
                <w:szCs w:val="24"/>
              </w:rPr>
              <w:t>Rs.in Lakhs</w:t>
            </w:r>
          </w:p>
        </w:tc>
        <w:tc>
          <w:tcPr>
            <w:tcW w:w="1142" w:type="dxa"/>
          </w:tcPr>
          <w:p w:rsidR="00263BB7" w:rsidRPr="00E43D8F" w:rsidRDefault="00263BB7" w:rsidP="00E9639A">
            <w:pPr>
              <w:pStyle w:val="NoSpacing"/>
              <w:rPr>
                <w:b/>
                <w:sz w:val="24"/>
                <w:szCs w:val="24"/>
              </w:rPr>
            </w:pPr>
            <w:r w:rsidRPr="00E43D8F">
              <w:rPr>
                <w:b/>
                <w:sz w:val="24"/>
                <w:szCs w:val="24"/>
              </w:rPr>
              <w:t>Sanctioned</w:t>
            </w:r>
          </w:p>
        </w:tc>
        <w:tc>
          <w:tcPr>
            <w:tcW w:w="924" w:type="dxa"/>
          </w:tcPr>
          <w:p w:rsidR="00263BB7" w:rsidRPr="00E43D8F" w:rsidRDefault="00263BB7" w:rsidP="00E9639A">
            <w:pPr>
              <w:pStyle w:val="NoSpacing"/>
              <w:rPr>
                <w:b/>
                <w:sz w:val="24"/>
                <w:szCs w:val="24"/>
              </w:rPr>
            </w:pPr>
            <w:r w:rsidRPr="00E43D8F">
              <w:rPr>
                <w:b/>
                <w:sz w:val="24"/>
                <w:szCs w:val="24"/>
              </w:rPr>
              <w:t>Working</w:t>
            </w:r>
          </w:p>
        </w:tc>
        <w:tc>
          <w:tcPr>
            <w:tcW w:w="683" w:type="dxa"/>
          </w:tcPr>
          <w:p w:rsidR="00263BB7" w:rsidRPr="00E43D8F" w:rsidRDefault="00263BB7" w:rsidP="00E9639A">
            <w:pPr>
              <w:pStyle w:val="NoSpacing"/>
              <w:rPr>
                <w:b/>
                <w:sz w:val="24"/>
                <w:szCs w:val="24"/>
              </w:rPr>
            </w:pPr>
            <w:r w:rsidRPr="00E43D8F">
              <w:rPr>
                <w:b/>
                <w:sz w:val="24"/>
                <w:szCs w:val="24"/>
              </w:rPr>
              <w:t>Rs.in Lakhs</w:t>
            </w: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1</w:t>
            </w:r>
          </w:p>
        </w:tc>
        <w:tc>
          <w:tcPr>
            <w:tcW w:w="1117" w:type="dxa"/>
          </w:tcPr>
          <w:p w:rsidR="008D4104" w:rsidRPr="00E43D8F" w:rsidRDefault="008D4104" w:rsidP="00D537A1">
            <w:pPr>
              <w:pStyle w:val="NoSpacing"/>
              <w:rPr>
                <w:sz w:val="24"/>
                <w:szCs w:val="24"/>
              </w:rPr>
            </w:pPr>
            <w:r w:rsidRPr="00E43D8F">
              <w:rPr>
                <w:sz w:val="24"/>
                <w:szCs w:val="24"/>
              </w:rPr>
              <w:t>Board of Directors</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2</w:t>
            </w:r>
          </w:p>
        </w:tc>
        <w:tc>
          <w:tcPr>
            <w:tcW w:w="1117" w:type="dxa"/>
          </w:tcPr>
          <w:p w:rsidR="008D4104" w:rsidRPr="00E43D8F" w:rsidRDefault="008D4104" w:rsidP="00D537A1">
            <w:pPr>
              <w:pStyle w:val="NoSpacing"/>
              <w:rPr>
                <w:sz w:val="24"/>
                <w:szCs w:val="24"/>
              </w:rPr>
            </w:pPr>
            <w:r w:rsidRPr="00E43D8F">
              <w:rPr>
                <w:sz w:val="24"/>
                <w:szCs w:val="24"/>
              </w:rPr>
              <w:t>Chief Engineer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3</w:t>
            </w:r>
          </w:p>
        </w:tc>
        <w:tc>
          <w:tcPr>
            <w:tcW w:w="1117" w:type="dxa"/>
          </w:tcPr>
          <w:p w:rsidR="008D4104" w:rsidRPr="00E43D8F" w:rsidRDefault="008D4104" w:rsidP="00D537A1">
            <w:pPr>
              <w:pStyle w:val="NoSpacing"/>
              <w:rPr>
                <w:sz w:val="24"/>
                <w:szCs w:val="24"/>
              </w:rPr>
            </w:pPr>
            <w:r w:rsidRPr="00E43D8F">
              <w:rPr>
                <w:sz w:val="24"/>
                <w:szCs w:val="24"/>
              </w:rPr>
              <w:t>S.E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4</w:t>
            </w:r>
          </w:p>
        </w:tc>
        <w:tc>
          <w:tcPr>
            <w:tcW w:w="1117" w:type="dxa"/>
          </w:tcPr>
          <w:p w:rsidR="008D4104" w:rsidRPr="00E43D8F" w:rsidRDefault="008D4104" w:rsidP="00D537A1">
            <w:pPr>
              <w:pStyle w:val="NoSpacing"/>
              <w:rPr>
                <w:sz w:val="24"/>
                <w:szCs w:val="24"/>
              </w:rPr>
            </w:pPr>
            <w:r w:rsidRPr="00E43D8F">
              <w:rPr>
                <w:sz w:val="24"/>
                <w:szCs w:val="24"/>
              </w:rPr>
              <w:t>E.E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5</w:t>
            </w:r>
          </w:p>
        </w:tc>
        <w:tc>
          <w:tcPr>
            <w:tcW w:w="1117" w:type="dxa"/>
          </w:tcPr>
          <w:p w:rsidR="008D4104" w:rsidRPr="00E43D8F" w:rsidRDefault="00CC0287" w:rsidP="00D537A1">
            <w:pPr>
              <w:pStyle w:val="NoSpacing"/>
              <w:rPr>
                <w:sz w:val="24"/>
                <w:szCs w:val="24"/>
              </w:rPr>
            </w:pPr>
            <w:r w:rsidRPr="00E43D8F">
              <w:rPr>
                <w:sz w:val="24"/>
                <w:szCs w:val="24"/>
              </w:rPr>
              <w:t>A.E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CC0287" w:rsidP="00D537A1">
            <w:pPr>
              <w:pStyle w:val="NoSpacing"/>
              <w:rPr>
                <w:sz w:val="24"/>
                <w:szCs w:val="24"/>
              </w:rPr>
            </w:pPr>
            <w:r w:rsidRPr="00E43D8F">
              <w:rPr>
                <w:sz w:val="24"/>
                <w:szCs w:val="24"/>
              </w:rPr>
              <w:t>6</w:t>
            </w:r>
          </w:p>
        </w:tc>
        <w:tc>
          <w:tcPr>
            <w:tcW w:w="1117" w:type="dxa"/>
          </w:tcPr>
          <w:p w:rsidR="008D4104" w:rsidRPr="00E43D8F" w:rsidRDefault="00CC0287" w:rsidP="00D537A1">
            <w:pPr>
              <w:pStyle w:val="NoSpacing"/>
              <w:rPr>
                <w:sz w:val="24"/>
                <w:szCs w:val="24"/>
              </w:rPr>
            </w:pPr>
            <w:r w:rsidRPr="00E43D8F">
              <w:rPr>
                <w:sz w:val="24"/>
                <w:szCs w:val="24"/>
              </w:rPr>
              <w:t>Add other Staffs</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CC0287" w:rsidRPr="00E43D8F" w:rsidTr="00564137">
        <w:trPr>
          <w:jc w:val="center"/>
        </w:trPr>
        <w:tc>
          <w:tcPr>
            <w:tcW w:w="572" w:type="dxa"/>
          </w:tcPr>
          <w:p w:rsidR="00CC0287" w:rsidRPr="00E43D8F" w:rsidRDefault="00CC0287" w:rsidP="00D537A1">
            <w:pPr>
              <w:pStyle w:val="NoSpacing"/>
              <w:rPr>
                <w:sz w:val="24"/>
                <w:szCs w:val="24"/>
              </w:rPr>
            </w:pPr>
          </w:p>
        </w:tc>
        <w:tc>
          <w:tcPr>
            <w:tcW w:w="1117" w:type="dxa"/>
          </w:tcPr>
          <w:p w:rsidR="00CC0287" w:rsidRPr="00E43D8F" w:rsidRDefault="00CC0287" w:rsidP="00D537A1">
            <w:pPr>
              <w:pStyle w:val="NoSpacing"/>
              <w:rPr>
                <w:sz w:val="24"/>
                <w:szCs w:val="24"/>
              </w:rPr>
            </w:pPr>
            <w:r w:rsidRPr="00E43D8F">
              <w:rPr>
                <w:b/>
                <w:sz w:val="24"/>
                <w:szCs w:val="24"/>
              </w:rPr>
              <w:t>Tota</w:t>
            </w:r>
            <w:r w:rsidRPr="00E43D8F">
              <w:rPr>
                <w:sz w:val="24"/>
                <w:szCs w:val="24"/>
              </w:rPr>
              <w:t>l</w:t>
            </w:r>
          </w:p>
        </w:tc>
        <w:tc>
          <w:tcPr>
            <w:tcW w:w="1142" w:type="dxa"/>
          </w:tcPr>
          <w:p w:rsidR="00CC0287" w:rsidRPr="00E43D8F" w:rsidRDefault="00CC0287" w:rsidP="00D537A1">
            <w:pPr>
              <w:pStyle w:val="NoSpacing"/>
              <w:rPr>
                <w:sz w:val="24"/>
                <w:szCs w:val="24"/>
              </w:rPr>
            </w:pPr>
          </w:p>
        </w:tc>
        <w:tc>
          <w:tcPr>
            <w:tcW w:w="924" w:type="dxa"/>
          </w:tcPr>
          <w:p w:rsidR="00CC0287" w:rsidRPr="00E43D8F" w:rsidRDefault="00CC0287" w:rsidP="00D537A1">
            <w:pPr>
              <w:pStyle w:val="NoSpacing"/>
              <w:rPr>
                <w:sz w:val="24"/>
                <w:szCs w:val="24"/>
              </w:rPr>
            </w:pPr>
          </w:p>
        </w:tc>
        <w:tc>
          <w:tcPr>
            <w:tcW w:w="683" w:type="dxa"/>
          </w:tcPr>
          <w:p w:rsidR="00CC0287" w:rsidRPr="00E43D8F" w:rsidRDefault="00CC0287" w:rsidP="00D537A1">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r>
      <w:tr w:rsidR="00CC0287" w:rsidRPr="00E43D8F" w:rsidTr="00564137">
        <w:trPr>
          <w:jc w:val="center"/>
        </w:trPr>
        <w:tc>
          <w:tcPr>
            <w:tcW w:w="572" w:type="dxa"/>
          </w:tcPr>
          <w:p w:rsidR="00CC0287" w:rsidRPr="00E43D8F" w:rsidRDefault="00CC0287" w:rsidP="00D537A1">
            <w:pPr>
              <w:pStyle w:val="NoSpacing"/>
              <w:rPr>
                <w:sz w:val="24"/>
                <w:szCs w:val="24"/>
              </w:rPr>
            </w:pPr>
          </w:p>
        </w:tc>
        <w:tc>
          <w:tcPr>
            <w:tcW w:w="1117" w:type="dxa"/>
          </w:tcPr>
          <w:p w:rsidR="00CC0287" w:rsidRPr="00E43D8F" w:rsidRDefault="00CC0287" w:rsidP="00D537A1">
            <w:pPr>
              <w:pStyle w:val="NoSpacing"/>
              <w:rPr>
                <w:sz w:val="24"/>
                <w:szCs w:val="24"/>
              </w:rPr>
            </w:pPr>
          </w:p>
        </w:tc>
        <w:tc>
          <w:tcPr>
            <w:tcW w:w="1142" w:type="dxa"/>
          </w:tcPr>
          <w:p w:rsidR="00CC0287" w:rsidRPr="00E43D8F" w:rsidRDefault="00CC0287" w:rsidP="00D537A1">
            <w:pPr>
              <w:pStyle w:val="NoSpacing"/>
              <w:rPr>
                <w:sz w:val="24"/>
                <w:szCs w:val="24"/>
              </w:rPr>
            </w:pPr>
          </w:p>
        </w:tc>
        <w:tc>
          <w:tcPr>
            <w:tcW w:w="924" w:type="dxa"/>
          </w:tcPr>
          <w:p w:rsidR="00CC0287" w:rsidRPr="00E43D8F" w:rsidRDefault="00CC0287" w:rsidP="00D537A1">
            <w:pPr>
              <w:pStyle w:val="NoSpacing"/>
              <w:rPr>
                <w:sz w:val="24"/>
                <w:szCs w:val="24"/>
              </w:rPr>
            </w:pPr>
          </w:p>
        </w:tc>
        <w:tc>
          <w:tcPr>
            <w:tcW w:w="683" w:type="dxa"/>
          </w:tcPr>
          <w:p w:rsidR="00CC0287" w:rsidRPr="00E43D8F" w:rsidRDefault="00CC0287" w:rsidP="00D537A1">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r>
      <w:tr w:rsidR="00564137" w:rsidRPr="00E43D8F" w:rsidTr="00E9639A">
        <w:trPr>
          <w:jc w:val="center"/>
        </w:trPr>
        <w:tc>
          <w:tcPr>
            <w:tcW w:w="9936" w:type="dxa"/>
            <w:gridSpan w:val="11"/>
          </w:tcPr>
          <w:p w:rsidR="00564137" w:rsidRPr="00E43D8F" w:rsidRDefault="00564137" w:rsidP="00E9639A">
            <w:pPr>
              <w:pStyle w:val="NoSpacing"/>
              <w:rPr>
                <w:sz w:val="24"/>
                <w:szCs w:val="24"/>
              </w:rPr>
            </w:pPr>
            <w:r w:rsidRPr="00E43D8F">
              <w:rPr>
                <w:sz w:val="24"/>
                <w:szCs w:val="24"/>
              </w:rPr>
              <w:t>Note: The numbers of employees be given on a consistent year end basis</w:t>
            </w:r>
          </w:p>
        </w:tc>
      </w:tr>
      <w:tr w:rsidR="00564137" w:rsidRPr="00E43D8F" w:rsidTr="00E9639A">
        <w:trPr>
          <w:jc w:val="center"/>
        </w:trPr>
        <w:tc>
          <w:tcPr>
            <w:tcW w:w="9936" w:type="dxa"/>
            <w:gridSpan w:val="11"/>
          </w:tcPr>
          <w:p w:rsidR="00564137" w:rsidRPr="00E43D8F" w:rsidRDefault="00564137" w:rsidP="00E9639A">
            <w:pPr>
              <w:pStyle w:val="NoSpacing"/>
              <w:rPr>
                <w:sz w:val="24"/>
                <w:szCs w:val="24"/>
              </w:rPr>
            </w:pPr>
            <w:r w:rsidRPr="00E43D8F">
              <w:rPr>
                <w:sz w:val="24"/>
                <w:szCs w:val="24"/>
              </w:rPr>
              <w:t xml:space="preserve">              The cost columns should include </w:t>
            </w:r>
            <w:r w:rsidR="003612C9" w:rsidRPr="00E43D8F">
              <w:rPr>
                <w:sz w:val="24"/>
                <w:szCs w:val="24"/>
              </w:rPr>
              <w:t>remuneration</w:t>
            </w:r>
            <w:r w:rsidRPr="00E43D8F">
              <w:rPr>
                <w:sz w:val="24"/>
                <w:szCs w:val="24"/>
              </w:rPr>
              <w:t xml:space="preserve"> for actual number of employees working</w:t>
            </w:r>
          </w:p>
        </w:tc>
      </w:tr>
    </w:tbl>
    <w:p w:rsidR="00FF6B36" w:rsidRPr="00263BB7" w:rsidRDefault="00FF6B36" w:rsidP="00D537A1">
      <w:pPr>
        <w:pStyle w:val="NoSpacing"/>
      </w:pPr>
    </w:p>
    <w:p w:rsidR="00FF6B36" w:rsidRDefault="00FF6B36" w:rsidP="00D537A1">
      <w:pPr>
        <w:pStyle w:val="NoSpacing"/>
        <w:rPr>
          <w:b/>
        </w:rPr>
      </w:pPr>
    </w:p>
    <w:p w:rsidR="00C173D9" w:rsidRDefault="00C173D9" w:rsidP="00D537A1">
      <w:pPr>
        <w:pStyle w:val="NoSpacing"/>
        <w:rPr>
          <w:b/>
        </w:rPr>
      </w:pPr>
    </w:p>
    <w:p w:rsidR="00EE18BE" w:rsidRDefault="00EE18BE" w:rsidP="00D537A1">
      <w:pPr>
        <w:pStyle w:val="NoSpacing"/>
        <w:rPr>
          <w:b/>
        </w:rPr>
      </w:pPr>
    </w:p>
    <w:tbl>
      <w:tblPr>
        <w:tblStyle w:val="TableGrid"/>
        <w:tblW w:w="0" w:type="auto"/>
        <w:jc w:val="center"/>
        <w:tblLayout w:type="fixed"/>
        <w:tblLook w:val="04A0" w:firstRow="1" w:lastRow="0" w:firstColumn="1" w:lastColumn="0" w:noHBand="0" w:noVBand="1"/>
      </w:tblPr>
      <w:tblGrid>
        <w:gridCol w:w="653"/>
        <w:gridCol w:w="3706"/>
        <w:gridCol w:w="2250"/>
        <w:gridCol w:w="2610"/>
        <w:gridCol w:w="1890"/>
        <w:gridCol w:w="1937"/>
      </w:tblGrid>
      <w:tr w:rsidR="003A5BBB" w:rsidRPr="001A4081" w:rsidTr="008B272F">
        <w:trPr>
          <w:jc w:val="center"/>
        </w:trPr>
        <w:tc>
          <w:tcPr>
            <w:tcW w:w="13046" w:type="dxa"/>
            <w:gridSpan w:val="6"/>
          </w:tcPr>
          <w:p w:rsidR="003A5BBB" w:rsidRPr="001A4081" w:rsidRDefault="003A5BBB" w:rsidP="003A5BBB">
            <w:pPr>
              <w:pStyle w:val="NoSpacing"/>
              <w:jc w:val="right"/>
              <w:rPr>
                <w:b/>
                <w:sz w:val="20"/>
                <w:szCs w:val="20"/>
              </w:rPr>
            </w:pPr>
            <w:r w:rsidRPr="001A4081">
              <w:rPr>
                <w:b/>
                <w:sz w:val="20"/>
                <w:szCs w:val="20"/>
              </w:rPr>
              <w:lastRenderedPageBreak/>
              <w:t>Annexure-5</w:t>
            </w:r>
          </w:p>
        </w:tc>
      </w:tr>
      <w:tr w:rsidR="003A5BBB" w:rsidRPr="001A4081" w:rsidTr="008B272F">
        <w:trPr>
          <w:jc w:val="center"/>
        </w:trPr>
        <w:tc>
          <w:tcPr>
            <w:tcW w:w="13046" w:type="dxa"/>
            <w:gridSpan w:val="6"/>
          </w:tcPr>
          <w:p w:rsidR="003A5BBB" w:rsidRPr="001A4081" w:rsidRDefault="003A5BBB" w:rsidP="003A5BBB">
            <w:pPr>
              <w:pStyle w:val="NoSpacing"/>
              <w:jc w:val="center"/>
              <w:rPr>
                <w:b/>
                <w:sz w:val="20"/>
                <w:szCs w:val="20"/>
              </w:rPr>
            </w:pPr>
            <w:r w:rsidRPr="001A4081">
              <w:rPr>
                <w:b/>
                <w:sz w:val="20"/>
                <w:szCs w:val="20"/>
              </w:rPr>
              <w:t>ADMINISTRATION AND GENERAL EXPENSES (</w:t>
            </w:r>
            <w:proofErr w:type="spellStart"/>
            <w:r w:rsidRPr="001A4081">
              <w:rPr>
                <w:b/>
                <w:sz w:val="20"/>
                <w:szCs w:val="20"/>
              </w:rPr>
              <w:t>Rs</w:t>
            </w:r>
            <w:proofErr w:type="spellEnd"/>
            <w:r w:rsidRPr="001A4081">
              <w:rPr>
                <w:b/>
                <w:sz w:val="20"/>
                <w:szCs w:val="20"/>
              </w:rPr>
              <w:t>. In Lakhs)</w:t>
            </w:r>
          </w:p>
        </w:tc>
      </w:tr>
      <w:tr w:rsidR="00EE18BE" w:rsidRPr="001A4081" w:rsidTr="008B272F">
        <w:trPr>
          <w:jc w:val="center"/>
        </w:trPr>
        <w:tc>
          <w:tcPr>
            <w:tcW w:w="653" w:type="dxa"/>
          </w:tcPr>
          <w:p w:rsidR="00EE18BE" w:rsidRPr="001A4081" w:rsidRDefault="00EE18BE" w:rsidP="00D537A1">
            <w:pPr>
              <w:pStyle w:val="NoSpacing"/>
              <w:rPr>
                <w:b/>
                <w:sz w:val="20"/>
                <w:szCs w:val="20"/>
              </w:rPr>
            </w:pPr>
            <w:proofErr w:type="spellStart"/>
            <w:r w:rsidRPr="001A4081">
              <w:rPr>
                <w:b/>
                <w:sz w:val="20"/>
                <w:szCs w:val="20"/>
              </w:rPr>
              <w:t>Sl.No</w:t>
            </w:r>
            <w:proofErr w:type="spellEnd"/>
          </w:p>
        </w:tc>
        <w:tc>
          <w:tcPr>
            <w:tcW w:w="3706" w:type="dxa"/>
          </w:tcPr>
          <w:p w:rsidR="00EE18BE" w:rsidRPr="001A4081" w:rsidRDefault="00EE18BE" w:rsidP="00D537A1">
            <w:pPr>
              <w:pStyle w:val="NoSpacing"/>
              <w:rPr>
                <w:b/>
                <w:sz w:val="20"/>
                <w:szCs w:val="20"/>
              </w:rPr>
            </w:pPr>
            <w:r w:rsidRPr="001A4081">
              <w:rPr>
                <w:b/>
                <w:sz w:val="20"/>
                <w:szCs w:val="20"/>
              </w:rPr>
              <w:t>Particulars</w:t>
            </w:r>
          </w:p>
        </w:tc>
        <w:tc>
          <w:tcPr>
            <w:tcW w:w="2250" w:type="dxa"/>
          </w:tcPr>
          <w:p w:rsidR="00EE18BE" w:rsidRPr="001A4081" w:rsidRDefault="00EE18BE" w:rsidP="00D537A1">
            <w:pPr>
              <w:pStyle w:val="NoSpacing"/>
              <w:rPr>
                <w:b/>
                <w:sz w:val="20"/>
                <w:szCs w:val="20"/>
              </w:rPr>
            </w:pPr>
            <w:r w:rsidRPr="001A4081">
              <w:rPr>
                <w:b/>
                <w:sz w:val="20"/>
                <w:szCs w:val="20"/>
              </w:rPr>
              <w:t>Previous Year (Actuals)</w:t>
            </w:r>
          </w:p>
        </w:tc>
        <w:tc>
          <w:tcPr>
            <w:tcW w:w="2610" w:type="dxa"/>
          </w:tcPr>
          <w:p w:rsidR="00EE18BE" w:rsidRPr="001A4081" w:rsidRDefault="00EE18BE" w:rsidP="00D537A1">
            <w:pPr>
              <w:pStyle w:val="NoSpacing"/>
              <w:rPr>
                <w:b/>
                <w:sz w:val="20"/>
                <w:szCs w:val="20"/>
              </w:rPr>
            </w:pPr>
            <w:r w:rsidRPr="001A4081">
              <w:rPr>
                <w:b/>
                <w:sz w:val="20"/>
                <w:szCs w:val="20"/>
              </w:rPr>
              <w:t>Current Year (Actuals for available period and estimate for balance period)</w:t>
            </w:r>
          </w:p>
        </w:tc>
        <w:tc>
          <w:tcPr>
            <w:tcW w:w="1890" w:type="dxa"/>
          </w:tcPr>
          <w:p w:rsidR="00EE18BE" w:rsidRPr="001A4081" w:rsidRDefault="00EE18BE" w:rsidP="00D537A1">
            <w:pPr>
              <w:pStyle w:val="NoSpacing"/>
              <w:rPr>
                <w:b/>
                <w:sz w:val="20"/>
                <w:szCs w:val="20"/>
              </w:rPr>
            </w:pPr>
            <w:r w:rsidRPr="001A4081">
              <w:rPr>
                <w:b/>
                <w:sz w:val="20"/>
                <w:szCs w:val="20"/>
              </w:rPr>
              <w:t>Estimate for ensuing year</w:t>
            </w:r>
          </w:p>
        </w:tc>
        <w:tc>
          <w:tcPr>
            <w:tcW w:w="1937" w:type="dxa"/>
          </w:tcPr>
          <w:p w:rsidR="00EE18BE" w:rsidRPr="001A4081" w:rsidRDefault="00EE18BE" w:rsidP="00D537A1">
            <w:pPr>
              <w:pStyle w:val="NoSpacing"/>
              <w:rPr>
                <w:b/>
                <w:sz w:val="20"/>
                <w:szCs w:val="20"/>
              </w:rPr>
            </w:pPr>
            <w:r w:rsidRPr="001A4081">
              <w:rPr>
                <w:b/>
                <w:sz w:val="20"/>
                <w:szCs w:val="20"/>
              </w:rPr>
              <w:t xml:space="preserve">Remarks </w:t>
            </w:r>
          </w:p>
        </w:tc>
      </w:tr>
      <w:tr w:rsidR="00BF554B" w:rsidRPr="001A4081" w:rsidTr="008B272F">
        <w:trPr>
          <w:jc w:val="center"/>
        </w:trPr>
        <w:tc>
          <w:tcPr>
            <w:tcW w:w="653" w:type="dxa"/>
          </w:tcPr>
          <w:p w:rsidR="00BF554B" w:rsidRPr="001A4081" w:rsidRDefault="00F878EB" w:rsidP="00D537A1">
            <w:pPr>
              <w:pStyle w:val="NoSpacing"/>
              <w:rPr>
                <w:sz w:val="20"/>
                <w:szCs w:val="20"/>
              </w:rPr>
            </w:pPr>
            <w:r w:rsidRPr="001A4081">
              <w:rPr>
                <w:sz w:val="20"/>
                <w:szCs w:val="20"/>
              </w:rPr>
              <w:t>1</w:t>
            </w:r>
          </w:p>
        </w:tc>
        <w:tc>
          <w:tcPr>
            <w:tcW w:w="3706" w:type="dxa"/>
          </w:tcPr>
          <w:p w:rsidR="00BF554B" w:rsidRPr="001A4081" w:rsidRDefault="00F878EB" w:rsidP="00D537A1">
            <w:pPr>
              <w:pStyle w:val="NoSpacing"/>
              <w:rPr>
                <w:sz w:val="20"/>
                <w:szCs w:val="20"/>
              </w:rPr>
            </w:pPr>
            <w:r w:rsidRPr="001A4081">
              <w:rPr>
                <w:sz w:val="20"/>
                <w:szCs w:val="20"/>
              </w:rPr>
              <w:t>Rents, Rates and Taxes</w:t>
            </w:r>
          </w:p>
        </w:tc>
        <w:tc>
          <w:tcPr>
            <w:tcW w:w="2250" w:type="dxa"/>
          </w:tcPr>
          <w:p w:rsidR="00BF554B" w:rsidRPr="001A4081" w:rsidRDefault="00BF554B" w:rsidP="00D537A1">
            <w:pPr>
              <w:pStyle w:val="NoSpacing"/>
              <w:rPr>
                <w:sz w:val="20"/>
                <w:szCs w:val="20"/>
              </w:rPr>
            </w:pPr>
          </w:p>
        </w:tc>
        <w:tc>
          <w:tcPr>
            <w:tcW w:w="2610" w:type="dxa"/>
          </w:tcPr>
          <w:p w:rsidR="00BF554B" w:rsidRPr="001A4081" w:rsidRDefault="00BF554B" w:rsidP="00D537A1">
            <w:pPr>
              <w:pStyle w:val="NoSpacing"/>
              <w:rPr>
                <w:sz w:val="20"/>
                <w:szCs w:val="20"/>
              </w:rPr>
            </w:pPr>
          </w:p>
        </w:tc>
        <w:tc>
          <w:tcPr>
            <w:tcW w:w="1890" w:type="dxa"/>
          </w:tcPr>
          <w:p w:rsidR="00BF554B" w:rsidRPr="001A4081" w:rsidRDefault="00BF554B" w:rsidP="00D537A1">
            <w:pPr>
              <w:pStyle w:val="NoSpacing"/>
              <w:rPr>
                <w:sz w:val="20"/>
                <w:szCs w:val="20"/>
              </w:rPr>
            </w:pPr>
          </w:p>
        </w:tc>
        <w:tc>
          <w:tcPr>
            <w:tcW w:w="1937" w:type="dxa"/>
          </w:tcPr>
          <w:p w:rsidR="00BF554B" w:rsidRPr="001A4081" w:rsidRDefault="00BF554B" w:rsidP="00D537A1">
            <w:pPr>
              <w:pStyle w:val="NoSpacing"/>
              <w:rPr>
                <w:sz w:val="20"/>
                <w:szCs w:val="20"/>
              </w:rPr>
            </w:pPr>
          </w:p>
        </w:tc>
      </w:tr>
      <w:tr w:rsidR="00F878EB" w:rsidRPr="001A4081" w:rsidTr="008B272F">
        <w:trPr>
          <w:jc w:val="center"/>
        </w:trPr>
        <w:tc>
          <w:tcPr>
            <w:tcW w:w="653" w:type="dxa"/>
          </w:tcPr>
          <w:p w:rsidR="00F878EB" w:rsidRPr="001A4081" w:rsidRDefault="00F878EB" w:rsidP="00D537A1">
            <w:pPr>
              <w:pStyle w:val="NoSpacing"/>
              <w:rPr>
                <w:sz w:val="20"/>
                <w:szCs w:val="20"/>
              </w:rPr>
            </w:pPr>
            <w:r w:rsidRPr="001A4081">
              <w:rPr>
                <w:sz w:val="20"/>
                <w:szCs w:val="20"/>
              </w:rPr>
              <w:t>2</w:t>
            </w:r>
          </w:p>
        </w:tc>
        <w:tc>
          <w:tcPr>
            <w:tcW w:w="3706" w:type="dxa"/>
          </w:tcPr>
          <w:p w:rsidR="00F878EB" w:rsidRPr="001A4081" w:rsidRDefault="00F878EB" w:rsidP="00D537A1">
            <w:pPr>
              <w:pStyle w:val="NoSpacing"/>
              <w:rPr>
                <w:sz w:val="20"/>
                <w:szCs w:val="20"/>
              </w:rPr>
            </w:pPr>
            <w:r w:rsidRPr="001A4081">
              <w:rPr>
                <w:sz w:val="20"/>
                <w:szCs w:val="20"/>
              </w:rPr>
              <w:t>Security Arrangements</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F878EB" w:rsidRPr="001A4081" w:rsidTr="008B272F">
        <w:trPr>
          <w:jc w:val="center"/>
        </w:trPr>
        <w:tc>
          <w:tcPr>
            <w:tcW w:w="653" w:type="dxa"/>
          </w:tcPr>
          <w:p w:rsidR="00F878EB" w:rsidRPr="001A4081" w:rsidRDefault="00F878EB" w:rsidP="00D537A1">
            <w:pPr>
              <w:pStyle w:val="NoSpacing"/>
              <w:rPr>
                <w:sz w:val="20"/>
                <w:szCs w:val="20"/>
              </w:rPr>
            </w:pPr>
            <w:r w:rsidRPr="001A4081">
              <w:rPr>
                <w:sz w:val="20"/>
                <w:szCs w:val="20"/>
              </w:rPr>
              <w:t>3</w:t>
            </w:r>
          </w:p>
        </w:tc>
        <w:tc>
          <w:tcPr>
            <w:tcW w:w="3706" w:type="dxa"/>
          </w:tcPr>
          <w:p w:rsidR="00F878EB" w:rsidRPr="001A4081" w:rsidRDefault="003B1B55" w:rsidP="00D537A1">
            <w:pPr>
              <w:pStyle w:val="NoSpacing"/>
              <w:rPr>
                <w:sz w:val="20"/>
                <w:szCs w:val="20"/>
              </w:rPr>
            </w:pPr>
            <w:r w:rsidRPr="001A4081">
              <w:rPr>
                <w:sz w:val="20"/>
                <w:szCs w:val="20"/>
              </w:rPr>
              <w:t>Insurance</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4</w:t>
            </w:r>
          </w:p>
        </w:tc>
        <w:tc>
          <w:tcPr>
            <w:tcW w:w="3706" w:type="dxa"/>
          </w:tcPr>
          <w:p w:rsidR="003B1B55" w:rsidRPr="001A4081" w:rsidRDefault="003B1B55" w:rsidP="00D537A1">
            <w:pPr>
              <w:pStyle w:val="NoSpacing"/>
              <w:rPr>
                <w:sz w:val="20"/>
                <w:szCs w:val="20"/>
              </w:rPr>
            </w:pPr>
            <w:r w:rsidRPr="001A4081">
              <w:rPr>
                <w:sz w:val="20"/>
                <w:szCs w:val="20"/>
              </w:rPr>
              <w:t>Telephone charges, Postage ,Telegram, Telex and Fax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F878EB" w:rsidRPr="001A4081" w:rsidTr="008B272F">
        <w:trPr>
          <w:jc w:val="center"/>
        </w:trPr>
        <w:tc>
          <w:tcPr>
            <w:tcW w:w="653" w:type="dxa"/>
          </w:tcPr>
          <w:p w:rsidR="00F878EB" w:rsidRPr="001A4081" w:rsidRDefault="003B1B55" w:rsidP="00D537A1">
            <w:pPr>
              <w:pStyle w:val="NoSpacing"/>
              <w:rPr>
                <w:sz w:val="20"/>
                <w:szCs w:val="20"/>
              </w:rPr>
            </w:pPr>
            <w:r w:rsidRPr="001A4081">
              <w:rPr>
                <w:sz w:val="20"/>
                <w:szCs w:val="20"/>
              </w:rPr>
              <w:t>5</w:t>
            </w:r>
          </w:p>
        </w:tc>
        <w:tc>
          <w:tcPr>
            <w:tcW w:w="3706" w:type="dxa"/>
          </w:tcPr>
          <w:p w:rsidR="00F878EB" w:rsidRPr="001A4081" w:rsidRDefault="003B1B55" w:rsidP="00D537A1">
            <w:pPr>
              <w:pStyle w:val="NoSpacing"/>
              <w:rPr>
                <w:sz w:val="20"/>
                <w:szCs w:val="20"/>
              </w:rPr>
            </w:pPr>
            <w:r w:rsidRPr="001A4081">
              <w:rPr>
                <w:sz w:val="20"/>
                <w:szCs w:val="20"/>
              </w:rPr>
              <w:t xml:space="preserve">V </w:t>
            </w:r>
            <w:proofErr w:type="spellStart"/>
            <w:r w:rsidRPr="001A4081">
              <w:rPr>
                <w:sz w:val="20"/>
                <w:szCs w:val="20"/>
              </w:rPr>
              <w:t>Sat,Internet</w:t>
            </w:r>
            <w:proofErr w:type="spellEnd"/>
            <w:r w:rsidRPr="001A4081">
              <w:rPr>
                <w:sz w:val="20"/>
                <w:szCs w:val="20"/>
              </w:rPr>
              <w:t xml:space="preserve"> Related Charges</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6</w:t>
            </w:r>
          </w:p>
        </w:tc>
        <w:tc>
          <w:tcPr>
            <w:tcW w:w="3706" w:type="dxa"/>
          </w:tcPr>
          <w:p w:rsidR="003B1B55" w:rsidRPr="001A4081" w:rsidRDefault="003B1B55" w:rsidP="00D537A1">
            <w:pPr>
              <w:pStyle w:val="NoSpacing"/>
              <w:rPr>
                <w:sz w:val="20"/>
                <w:szCs w:val="20"/>
              </w:rPr>
            </w:pPr>
            <w:r w:rsidRPr="001A4081">
              <w:rPr>
                <w:sz w:val="20"/>
                <w:szCs w:val="20"/>
              </w:rPr>
              <w:t>Legal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7</w:t>
            </w:r>
          </w:p>
        </w:tc>
        <w:tc>
          <w:tcPr>
            <w:tcW w:w="3706" w:type="dxa"/>
          </w:tcPr>
          <w:p w:rsidR="003B1B55" w:rsidRPr="001A4081" w:rsidRDefault="003B1B55" w:rsidP="00D537A1">
            <w:pPr>
              <w:pStyle w:val="NoSpacing"/>
              <w:rPr>
                <w:sz w:val="20"/>
                <w:szCs w:val="20"/>
              </w:rPr>
            </w:pPr>
            <w:r w:rsidRPr="001A4081">
              <w:rPr>
                <w:sz w:val="20"/>
                <w:szCs w:val="20"/>
              </w:rPr>
              <w:t>Audit Fees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8</w:t>
            </w:r>
          </w:p>
        </w:tc>
        <w:tc>
          <w:tcPr>
            <w:tcW w:w="3706" w:type="dxa"/>
          </w:tcPr>
          <w:p w:rsidR="003B1B55" w:rsidRPr="001A4081" w:rsidRDefault="003B1B55" w:rsidP="00D537A1">
            <w:pPr>
              <w:pStyle w:val="NoSpacing"/>
              <w:rPr>
                <w:sz w:val="20"/>
                <w:szCs w:val="20"/>
              </w:rPr>
            </w:pPr>
            <w:r w:rsidRPr="001A4081">
              <w:rPr>
                <w:sz w:val="20"/>
                <w:szCs w:val="20"/>
              </w:rPr>
              <w:t>Consultancy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9</w:t>
            </w:r>
          </w:p>
        </w:tc>
        <w:tc>
          <w:tcPr>
            <w:tcW w:w="3706" w:type="dxa"/>
          </w:tcPr>
          <w:p w:rsidR="003B1B55" w:rsidRPr="001A4081" w:rsidRDefault="00F5557F" w:rsidP="00D537A1">
            <w:pPr>
              <w:pStyle w:val="NoSpacing"/>
              <w:rPr>
                <w:sz w:val="20"/>
                <w:szCs w:val="20"/>
              </w:rPr>
            </w:pPr>
            <w:r w:rsidRPr="001A4081">
              <w:rPr>
                <w:sz w:val="20"/>
                <w:szCs w:val="20"/>
              </w:rPr>
              <w:t>Technical</w:t>
            </w:r>
            <w:r w:rsidR="00942912" w:rsidRPr="001A4081">
              <w:rPr>
                <w:sz w:val="20"/>
                <w:szCs w:val="20"/>
              </w:rPr>
              <w:t xml:space="preserve"> Fees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942912" w:rsidP="00D537A1">
            <w:pPr>
              <w:pStyle w:val="NoSpacing"/>
              <w:rPr>
                <w:sz w:val="20"/>
                <w:szCs w:val="20"/>
              </w:rPr>
            </w:pPr>
            <w:r w:rsidRPr="001A4081">
              <w:rPr>
                <w:sz w:val="20"/>
                <w:szCs w:val="20"/>
              </w:rPr>
              <w:t>10</w:t>
            </w:r>
          </w:p>
        </w:tc>
        <w:tc>
          <w:tcPr>
            <w:tcW w:w="3706" w:type="dxa"/>
          </w:tcPr>
          <w:p w:rsidR="003B1B55" w:rsidRPr="001A4081" w:rsidRDefault="00942912" w:rsidP="00D537A1">
            <w:pPr>
              <w:pStyle w:val="NoSpacing"/>
              <w:rPr>
                <w:sz w:val="20"/>
                <w:szCs w:val="20"/>
              </w:rPr>
            </w:pPr>
            <w:r w:rsidRPr="001A4081">
              <w:rPr>
                <w:sz w:val="20"/>
                <w:szCs w:val="20"/>
              </w:rPr>
              <w:t>Other professional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11</w:t>
            </w:r>
          </w:p>
        </w:tc>
        <w:tc>
          <w:tcPr>
            <w:tcW w:w="3706" w:type="dxa"/>
          </w:tcPr>
          <w:p w:rsidR="00942912" w:rsidRPr="001A4081" w:rsidRDefault="00942912" w:rsidP="00D537A1">
            <w:pPr>
              <w:pStyle w:val="NoSpacing"/>
              <w:rPr>
                <w:sz w:val="20"/>
                <w:szCs w:val="20"/>
              </w:rPr>
            </w:pPr>
            <w:r w:rsidRPr="001A4081">
              <w:rPr>
                <w:sz w:val="20"/>
                <w:szCs w:val="20"/>
              </w:rPr>
              <w:t>Travelling Expenses</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12</w:t>
            </w:r>
          </w:p>
        </w:tc>
        <w:tc>
          <w:tcPr>
            <w:tcW w:w="3706" w:type="dxa"/>
          </w:tcPr>
          <w:p w:rsidR="00942912" w:rsidRPr="001A4081" w:rsidRDefault="00942912" w:rsidP="00D537A1">
            <w:pPr>
              <w:pStyle w:val="NoSpacing"/>
              <w:rPr>
                <w:sz w:val="20"/>
                <w:szCs w:val="20"/>
              </w:rPr>
            </w:pPr>
            <w:r w:rsidRPr="001A4081">
              <w:rPr>
                <w:sz w:val="20"/>
                <w:szCs w:val="20"/>
              </w:rPr>
              <w:t>Conveyance &amp; Vehicle Hire Charges</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13</w:t>
            </w:r>
          </w:p>
        </w:tc>
        <w:tc>
          <w:tcPr>
            <w:tcW w:w="3706" w:type="dxa"/>
          </w:tcPr>
          <w:p w:rsidR="00942912" w:rsidRPr="001A4081" w:rsidRDefault="007D4121" w:rsidP="00D537A1">
            <w:pPr>
              <w:pStyle w:val="NoSpacing"/>
              <w:rPr>
                <w:b/>
                <w:sz w:val="20"/>
                <w:szCs w:val="20"/>
              </w:rPr>
            </w:pPr>
            <w:r w:rsidRPr="001A4081">
              <w:rPr>
                <w:b/>
                <w:sz w:val="20"/>
                <w:szCs w:val="20"/>
              </w:rPr>
              <w:t>Su-Total (1to 12)</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7D4121" w:rsidRPr="001A4081" w:rsidTr="008B272F">
        <w:trPr>
          <w:jc w:val="center"/>
        </w:trPr>
        <w:tc>
          <w:tcPr>
            <w:tcW w:w="653" w:type="dxa"/>
          </w:tcPr>
          <w:p w:rsidR="007D4121" w:rsidRPr="001A4081" w:rsidRDefault="007D4121" w:rsidP="00D537A1">
            <w:pPr>
              <w:pStyle w:val="NoSpacing"/>
              <w:rPr>
                <w:sz w:val="20"/>
                <w:szCs w:val="20"/>
              </w:rPr>
            </w:pPr>
            <w:r w:rsidRPr="001A4081">
              <w:rPr>
                <w:sz w:val="20"/>
                <w:szCs w:val="20"/>
              </w:rPr>
              <w:t>14</w:t>
            </w:r>
          </w:p>
        </w:tc>
        <w:tc>
          <w:tcPr>
            <w:tcW w:w="3706" w:type="dxa"/>
          </w:tcPr>
          <w:p w:rsidR="007D4121" w:rsidRPr="001A4081" w:rsidRDefault="007D4121" w:rsidP="00D537A1">
            <w:pPr>
              <w:pStyle w:val="NoSpacing"/>
              <w:rPr>
                <w:sz w:val="20"/>
                <w:szCs w:val="20"/>
              </w:rPr>
            </w:pPr>
            <w:r w:rsidRPr="001A4081">
              <w:rPr>
                <w:sz w:val="20"/>
                <w:szCs w:val="20"/>
              </w:rPr>
              <w:t>Other Expenses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a</w:t>
            </w:r>
          </w:p>
        </w:tc>
        <w:tc>
          <w:tcPr>
            <w:tcW w:w="3706" w:type="dxa"/>
          </w:tcPr>
          <w:p w:rsidR="007D4121" w:rsidRPr="001A4081" w:rsidRDefault="007D4121" w:rsidP="00D537A1">
            <w:pPr>
              <w:pStyle w:val="NoSpacing"/>
              <w:rPr>
                <w:sz w:val="20"/>
                <w:szCs w:val="20"/>
              </w:rPr>
            </w:pPr>
            <w:r w:rsidRPr="001A4081">
              <w:rPr>
                <w:sz w:val="20"/>
                <w:szCs w:val="20"/>
              </w:rPr>
              <w:t>Fees and Subscription</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b</w:t>
            </w:r>
          </w:p>
        </w:tc>
        <w:tc>
          <w:tcPr>
            <w:tcW w:w="3706" w:type="dxa"/>
          </w:tcPr>
          <w:p w:rsidR="007D4121" w:rsidRPr="001A4081" w:rsidRDefault="007D4121" w:rsidP="00D537A1">
            <w:pPr>
              <w:pStyle w:val="NoSpacing"/>
              <w:rPr>
                <w:sz w:val="20"/>
                <w:szCs w:val="20"/>
              </w:rPr>
            </w:pPr>
            <w:r w:rsidRPr="001A4081">
              <w:rPr>
                <w:sz w:val="20"/>
                <w:szCs w:val="20"/>
              </w:rPr>
              <w:t>Books and periodicals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c</w:t>
            </w:r>
          </w:p>
        </w:tc>
        <w:tc>
          <w:tcPr>
            <w:tcW w:w="3706" w:type="dxa"/>
          </w:tcPr>
          <w:p w:rsidR="007D4121" w:rsidRPr="001A4081" w:rsidRDefault="007D4121" w:rsidP="00D537A1">
            <w:pPr>
              <w:pStyle w:val="NoSpacing"/>
              <w:rPr>
                <w:sz w:val="20"/>
                <w:szCs w:val="20"/>
              </w:rPr>
            </w:pPr>
            <w:r w:rsidRPr="001A4081">
              <w:rPr>
                <w:sz w:val="20"/>
                <w:szCs w:val="20"/>
              </w:rPr>
              <w:t>Computer Stationery</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d</w:t>
            </w:r>
          </w:p>
        </w:tc>
        <w:tc>
          <w:tcPr>
            <w:tcW w:w="3706" w:type="dxa"/>
          </w:tcPr>
          <w:p w:rsidR="007D4121" w:rsidRPr="001A4081" w:rsidRDefault="007D4121" w:rsidP="00D537A1">
            <w:pPr>
              <w:pStyle w:val="NoSpacing"/>
              <w:rPr>
                <w:sz w:val="20"/>
                <w:szCs w:val="20"/>
              </w:rPr>
            </w:pPr>
            <w:r w:rsidRPr="001A4081">
              <w:rPr>
                <w:sz w:val="20"/>
                <w:szCs w:val="20"/>
              </w:rPr>
              <w:t>Printing &amp; Stationery</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e</w:t>
            </w:r>
          </w:p>
        </w:tc>
        <w:tc>
          <w:tcPr>
            <w:tcW w:w="3706" w:type="dxa"/>
          </w:tcPr>
          <w:p w:rsidR="007D4121" w:rsidRPr="001A4081" w:rsidRDefault="007D4121" w:rsidP="00D537A1">
            <w:pPr>
              <w:pStyle w:val="NoSpacing"/>
              <w:rPr>
                <w:sz w:val="20"/>
                <w:szCs w:val="20"/>
              </w:rPr>
            </w:pPr>
            <w:r w:rsidRPr="001A4081">
              <w:rPr>
                <w:sz w:val="20"/>
                <w:szCs w:val="20"/>
              </w:rPr>
              <w:t>Advertisement</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rPr>
                <w:sz w:val="20"/>
                <w:szCs w:val="20"/>
              </w:rPr>
            </w:pPr>
            <w:r w:rsidRPr="001A4081">
              <w:rPr>
                <w:sz w:val="20"/>
                <w:szCs w:val="20"/>
              </w:rPr>
              <w:t xml:space="preserve">      f</w:t>
            </w:r>
          </w:p>
        </w:tc>
        <w:tc>
          <w:tcPr>
            <w:tcW w:w="3706" w:type="dxa"/>
          </w:tcPr>
          <w:p w:rsidR="007D4121" w:rsidRPr="001A4081" w:rsidRDefault="007D4121" w:rsidP="00D537A1">
            <w:pPr>
              <w:pStyle w:val="NoSpacing"/>
              <w:rPr>
                <w:sz w:val="20"/>
                <w:szCs w:val="20"/>
              </w:rPr>
            </w:pPr>
            <w:r w:rsidRPr="001A4081">
              <w:rPr>
                <w:sz w:val="20"/>
                <w:szCs w:val="20"/>
              </w:rPr>
              <w:t>Contributions/Donations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g</w:t>
            </w:r>
          </w:p>
        </w:tc>
        <w:tc>
          <w:tcPr>
            <w:tcW w:w="3706" w:type="dxa"/>
          </w:tcPr>
          <w:p w:rsidR="007D4121" w:rsidRPr="001A4081" w:rsidRDefault="007D4121" w:rsidP="00D537A1">
            <w:pPr>
              <w:pStyle w:val="NoSpacing"/>
              <w:rPr>
                <w:sz w:val="20"/>
                <w:szCs w:val="20"/>
              </w:rPr>
            </w:pPr>
            <w:r w:rsidRPr="001A4081">
              <w:rPr>
                <w:sz w:val="20"/>
                <w:szCs w:val="20"/>
              </w:rPr>
              <w:t>Electricity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h</w:t>
            </w:r>
          </w:p>
        </w:tc>
        <w:tc>
          <w:tcPr>
            <w:tcW w:w="3706" w:type="dxa"/>
          </w:tcPr>
          <w:p w:rsidR="007D4121" w:rsidRPr="001A4081" w:rsidRDefault="007D4121" w:rsidP="00D537A1">
            <w:pPr>
              <w:pStyle w:val="NoSpacing"/>
              <w:rPr>
                <w:sz w:val="20"/>
                <w:szCs w:val="20"/>
              </w:rPr>
            </w:pPr>
            <w:r w:rsidRPr="001A4081">
              <w:rPr>
                <w:sz w:val="20"/>
                <w:szCs w:val="20"/>
              </w:rPr>
              <w:t>Water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i</w:t>
            </w:r>
          </w:p>
        </w:tc>
        <w:tc>
          <w:tcPr>
            <w:tcW w:w="3706" w:type="dxa"/>
          </w:tcPr>
          <w:p w:rsidR="007D4121" w:rsidRPr="001A4081" w:rsidRDefault="007D4121" w:rsidP="00D537A1">
            <w:pPr>
              <w:pStyle w:val="NoSpacing"/>
              <w:rPr>
                <w:sz w:val="20"/>
                <w:szCs w:val="20"/>
              </w:rPr>
            </w:pPr>
            <w:r w:rsidRPr="001A4081">
              <w:rPr>
                <w:sz w:val="20"/>
                <w:szCs w:val="20"/>
              </w:rPr>
              <w:t>Entertainment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j</w:t>
            </w:r>
          </w:p>
        </w:tc>
        <w:tc>
          <w:tcPr>
            <w:tcW w:w="3706" w:type="dxa"/>
          </w:tcPr>
          <w:p w:rsidR="007D4121" w:rsidRPr="001A4081" w:rsidRDefault="007D4121" w:rsidP="00D537A1">
            <w:pPr>
              <w:pStyle w:val="NoSpacing"/>
              <w:rPr>
                <w:sz w:val="20"/>
                <w:szCs w:val="20"/>
              </w:rPr>
            </w:pPr>
            <w:r w:rsidRPr="001A4081">
              <w:rPr>
                <w:sz w:val="20"/>
                <w:szCs w:val="20"/>
              </w:rPr>
              <w:t>Miscellaneous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15</w:t>
            </w:r>
          </w:p>
        </w:tc>
        <w:tc>
          <w:tcPr>
            <w:tcW w:w="3706" w:type="dxa"/>
          </w:tcPr>
          <w:p w:rsidR="007D4121" w:rsidRPr="001A4081" w:rsidRDefault="007D4121" w:rsidP="00D537A1">
            <w:pPr>
              <w:pStyle w:val="NoSpacing"/>
              <w:rPr>
                <w:sz w:val="20"/>
                <w:szCs w:val="20"/>
              </w:rPr>
            </w:pPr>
            <w:r w:rsidRPr="001A4081">
              <w:rPr>
                <w:sz w:val="20"/>
                <w:szCs w:val="20"/>
              </w:rPr>
              <w:t>Sub –total (a to j)</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16</w:t>
            </w:r>
          </w:p>
        </w:tc>
        <w:tc>
          <w:tcPr>
            <w:tcW w:w="3706" w:type="dxa"/>
          </w:tcPr>
          <w:p w:rsidR="007D4121" w:rsidRPr="001A4081" w:rsidRDefault="007D4121" w:rsidP="00D537A1">
            <w:pPr>
              <w:pStyle w:val="NoSpacing"/>
              <w:rPr>
                <w:sz w:val="20"/>
                <w:szCs w:val="20"/>
              </w:rPr>
            </w:pPr>
            <w:r w:rsidRPr="001A4081">
              <w:rPr>
                <w:sz w:val="20"/>
                <w:szCs w:val="20"/>
              </w:rPr>
              <w:t>Freight</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17</w:t>
            </w:r>
          </w:p>
        </w:tc>
        <w:tc>
          <w:tcPr>
            <w:tcW w:w="3706" w:type="dxa"/>
          </w:tcPr>
          <w:p w:rsidR="007D4121" w:rsidRPr="001A4081" w:rsidRDefault="007D4121" w:rsidP="00D537A1">
            <w:pPr>
              <w:pStyle w:val="NoSpacing"/>
              <w:rPr>
                <w:sz w:val="20"/>
                <w:szCs w:val="20"/>
              </w:rPr>
            </w:pPr>
            <w:r w:rsidRPr="001A4081">
              <w:rPr>
                <w:sz w:val="20"/>
                <w:szCs w:val="20"/>
              </w:rPr>
              <w:t>Other purchase and related expenses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18</w:t>
            </w:r>
          </w:p>
        </w:tc>
        <w:tc>
          <w:tcPr>
            <w:tcW w:w="3706" w:type="dxa"/>
          </w:tcPr>
          <w:p w:rsidR="007D4121" w:rsidRPr="001A4081" w:rsidRDefault="007D4121" w:rsidP="00D537A1">
            <w:pPr>
              <w:pStyle w:val="NoSpacing"/>
              <w:rPr>
                <w:sz w:val="20"/>
                <w:szCs w:val="20"/>
              </w:rPr>
            </w:pPr>
            <w:r w:rsidRPr="001A4081">
              <w:rPr>
                <w:sz w:val="20"/>
                <w:szCs w:val="20"/>
              </w:rPr>
              <w:t>Grand Total</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13046" w:type="dxa"/>
            <w:gridSpan w:val="6"/>
          </w:tcPr>
          <w:p w:rsidR="007D4121" w:rsidRPr="001A4081" w:rsidRDefault="007D4121" w:rsidP="00D537A1">
            <w:pPr>
              <w:pStyle w:val="NoSpacing"/>
              <w:rPr>
                <w:sz w:val="20"/>
                <w:szCs w:val="20"/>
              </w:rPr>
            </w:pPr>
            <w:r w:rsidRPr="001A4081">
              <w:rPr>
                <w:sz w:val="20"/>
                <w:szCs w:val="20"/>
              </w:rPr>
              <w:t xml:space="preserve">Note: In case the expense is more than Rupees One </w:t>
            </w:r>
            <w:proofErr w:type="spellStart"/>
            <w:r w:rsidRPr="001A4081">
              <w:rPr>
                <w:sz w:val="20"/>
                <w:szCs w:val="20"/>
              </w:rPr>
              <w:t>Crore</w:t>
            </w:r>
            <w:proofErr w:type="spellEnd"/>
            <w:r w:rsidRPr="001A4081">
              <w:rPr>
                <w:sz w:val="20"/>
                <w:szCs w:val="20"/>
              </w:rPr>
              <w:t xml:space="preserve"> full details of such expenses shall be furnished        </w:t>
            </w:r>
          </w:p>
          <w:p w:rsidR="007D4121" w:rsidRPr="001A4081" w:rsidRDefault="007D4121" w:rsidP="00D537A1">
            <w:pPr>
              <w:pStyle w:val="NoSpacing"/>
              <w:rPr>
                <w:sz w:val="20"/>
                <w:szCs w:val="20"/>
              </w:rPr>
            </w:pPr>
            <w:r w:rsidRPr="001A4081">
              <w:rPr>
                <w:sz w:val="20"/>
                <w:szCs w:val="20"/>
              </w:rPr>
              <w:t xml:space="preserve">           </w:t>
            </w:r>
            <w:proofErr w:type="gramStart"/>
            <w:r w:rsidRPr="001A4081">
              <w:rPr>
                <w:sz w:val="20"/>
                <w:szCs w:val="20"/>
              </w:rPr>
              <w:t>separately</w:t>
            </w:r>
            <w:proofErr w:type="gramEnd"/>
            <w:r w:rsidRPr="001A4081">
              <w:rPr>
                <w:sz w:val="20"/>
                <w:szCs w:val="20"/>
              </w:rPr>
              <w:t xml:space="preserve">. </w:t>
            </w:r>
          </w:p>
        </w:tc>
      </w:tr>
    </w:tbl>
    <w:p w:rsidR="00EE18BE" w:rsidRPr="00554A40" w:rsidRDefault="00EE18BE" w:rsidP="00D537A1">
      <w:pPr>
        <w:pStyle w:val="NoSpacing"/>
      </w:pPr>
    </w:p>
    <w:p w:rsidR="00EE18BE" w:rsidRDefault="00EE18BE" w:rsidP="00D537A1">
      <w:pPr>
        <w:pStyle w:val="NoSpacing"/>
        <w:rPr>
          <w:b/>
        </w:rPr>
      </w:pPr>
    </w:p>
    <w:p w:rsidR="00AA61D8" w:rsidRDefault="00AA61D8" w:rsidP="00D537A1">
      <w:pPr>
        <w:pStyle w:val="NoSpacing"/>
        <w:rPr>
          <w:b/>
        </w:rPr>
      </w:pPr>
    </w:p>
    <w:p w:rsidR="009F6138" w:rsidRDefault="009F6138" w:rsidP="00D537A1">
      <w:pPr>
        <w:pStyle w:val="NoSpacing"/>
        <w:rPr>
          <w:b/>
        </w:rPr>
      </w:pPr>
    </w:p>
    <w:p w:rsidR="009F6138" w:rsidRDefault="009F6138" w:rsidP="00D537A1">
      <w:pPr>
        <w:pStyle w:val="NoSpacing"/>
        <w:rPr>
          <w:b/>
        </w:rPr>
      </w:pPr>
    </w:p>
    <w:p w:rsidR="00EE18BE" w:rsidRDefault="00EE18BE" w:rsidP="00D537A1">
      <w:pPr>
        <w:pStyle w:val="NoSpacing"/>
        <w:rPr>
          <w:b/>
        </w:rPr>
      </w:pPr>
    </w:p>
    <w:tbl>
      <w:tblPr>
        <w:tblStyle w:val="TableGrid"/>
        <w:tblW w:w="12801" w:type="dxa"/>
        <w:jc w:val="center"/>
        <w:tblLayout w:type="fixed"/>
        <w:tblLook w:val="04A0" w:firstRow="1" w:lastRow="0" w:firstColumn="1" w:lastColumn="0" w:noHBand="0" w:noVBand="1"/>
      </w:tblPr>
      <w:tblGrid>
        <w:gridCol w:w="741"/>
        <w:gridCol w:w="1440"/>
        <w:gridCol w:w="1516"/>
        <w:gridCol w:w="1080"/>
        <w:gridCol w:w="810"/>
        <w:gridCol w:w="1440"/>
        <w:gridCol w:w="1080"/>
        <w:gridCol w:w="810"/>
        <w:gridCol w:w="1440"/>
        <w:gridCol w:w="1170"/>
        <w:gridCol w:w="1274"/>
      </w:tblGrid>
      <w:tr w:rsidR="00744239" w:rsidRPr="009F6138" w:rsidTr="009F6138">
        <w:trPr>
          <w:jc w:val="center"/>
        </w:trPr>
        <w:tc>
          <w:tcPr>
            <w:tcW w:w="12801" w:type="dxa"/>
            <w:gridSpan w:val="11"/>
          </w:tcPr>
          <w:p w:rsidR="00744239" w:rsidRPr="009F6138" w:rsidRDefault="00744239" w:rsidP="00744239">
            <w:pPr>
              <w:pStyle w:val="NoSpacing"/>
              <w:jc w:val="right"/>
              <w:rPr>
                <w:b/>
              </w:rPr>
            </w:pPr>
            <w:r w:rsidRPr="009F6138">
              <w:rPr>
                <w:b/>
              </w:rPr>
              <w:t>Annexure-6</w:t>
            </w:r>
          </w:p>
        </w:tc>
      </w:tr>
      <w:tr w:rsidR="00744239" w:rsidRPr="009F6138" w:rsidTr="009F6138">
        <w:trPr>
          <w:jc w:val="center"/>
        </w:trPr>
        <w:tc>
          <w:tcPr>
            <w:tcW w:w="12801" w:type="dxa"/>
            <w:gridSpan w:val="11"/>
          </w:tcPr>
          <w:p w:rsidR="00744239" w:rsidRPr="009F6138" w:rsidRDefault="00744239" w:rsidP="00744239">
            <w:pPr>
              <w:pStyle w:val="NoSpacing"/>
              <w:jc w:val="center"/>
              <w:rPr>
                <w:b/>
              </w:rPr>
            </w:pPr>
            <w:r w:rsidRPr="009F6138">
              <w:rPr>
                <w:b/>
              </w:rPr>
              <w:t>REPAIRS AND MAINTENANCE CHARGES</w:t>
            </w:r>
            <w:r w:rsidR="006D4BD5" w:rsidRPr="009F6138">
              <w:rPr>
                <w:b/>
              </w:rPr>
              <w:t xml:space="preserve"> (Rs.</w:t>
            </w:r>
            <w:r w:rsidR="00236050" w:rsidRPr="009F6138">
              <w:rPr>
                <w:b/>
              </w:rPr>
              <w:t xml:space="preserve">in </w:t>
            </w:r>
            <w:r w:rsidR="006D4BD5" w:rsidRPr="009F6138">
              <w:rPr>
                <w:b/>
              </w:rPr>
              <w:t>Lakhs)</w:t>
            </w:r>
          </w:p>
        </w:tc>
      </w:tr>
      <w:tr w:rsidR="009F6138" w:rsidRPr="009F6138" w:rsidTr="009F6138">
        <w:trPr>
          <w:jc w:val="center"/>
        </w:trPr>
        <w:tc>
          <w:tcPr>
            <w:tcW w:w="741" w:type="dxa"/>
          </w:tcPr>
          <w:p w:rsidR="00425CC9" w:rsidRPr="009F6138" w:rsidRDefault="00425CC9" w:rsidP="00D537A1">
            <w:pPr>
              <w:pStyle w:val="NoSpacing"/>
              <w:rPr>
                <w:b/>
              </w:rPr>
            </w:pPr>
            <w:r w:rsidRPr="009F6138">
              <w:rPr>
                <w:b/>
              </w:rPr>
              <w:t>Sl.</w:t>
            </w:r>
          </w:p>
          <w:p w:rsidR="00425CC9" w:rsidRPr="009F6138" w:rsidRDefault="00425CC9" w:rsidP="00D537A1">
            <w:pPr>
              <w:pStyle w:val="NoSpacing"/>
              <w:rPr>
                <w:b/>
              </w:rPr>
            </w:pPr>
            <w:r w:rsidRPr="009F6138">
              <w:rPr>
                <w:b/>
              </w:rPr>
              <w:t>No</w:t>
            </w:r>
          </w:p>
        </w:tc>
        <w:tc>
          <w:tcPr>
            <w:tcW w:w="1440" w:type="dxa"/>
          </w:tcPr>
          <w:p w:rsidR="00425CC9" w:rsidRPr="009F6138" w:rsidRDefault="00425CC9" w:rsidP="00D537A1">
            <w:pPr>
              <w:pStyle w:val="NoSpacing"/>
              <w:rPr>
                <w:b/>
              </w:rPr>
            </w:pPr>
            <w:r w:rsidRPr="009F6138">
              <w:rPr>
                <w:b/>
              </w:rPr>
              <w:t>Particulars</w:t>
            </w:r>
          </w:p>
        </w:tc>
        <w:tc>
          <w:tcPr>
            <w:tcW w:w="1516" w:type="dxa"/>
          </w:tcPr>
          <w:p w:rsidR="00425CC9" w:rsidRPr="009F6138" w:rsidRDefault="00425CC9" w:rsidP="00D537A1">
            <w:pPr>
              <w:pStyle w:val="NoSpacing"/>
              <w:rPr>
                <w:b/>
              </w:rPr>
            </w:pPr>
            <w:r w:rsidRPr="009F6138">
              <w:rPr>
                <w:b/>
              </w:rPr>
              <w:t>Consumption of Stores</w:t>
            </w:r>
          </w:p>
        </w:tc>
        <w:tc>
          <w:tcPr>
            <w:tcW w:w="1080" w:type="dxa"/>
          </w:tcPr>
          <w:p w:rsidR="00425CC9" w:rsidRPr="009F6138" w:rsidRDefault="00425CC9" w:rsidP="00D537A1">
            <w:pPr>
              <w:pStyle w:val="NoSpacing"/>
              <w:rPr>
                <w:b/>
              </w:rPr>
            </w:pPr>
            <w:r w:rsidRPr="009F6138">
              <w:rPr>
                <w:b/>
              </w:rPr>
              <w:t>Other O&amp;M expenses</w:t>
            </w:r>
          </w:p>
        </w:tc>
        <w:tc>
          <w:tcPr>
            <w:tcW w:w="810" w:type="dxa"/>
          </w:tcPr>
          <w:p w:rsidR="00425CC9" w:rsidRPr="009F6138" w:rsidRDefault="00425CC9" w:rsidP="00D537A1">
            <w:pPr>
              <w:pStyle w:val="NoSpacing"/>
              <w:rPr>
                <w:b/>
              </w:rPr>
            </w:pPr>
            <w:r w:rsidRPr="009F6138">
              <w:rPr>
                <w:b/>
              </w:rPr>
              <w:t>Total</w:t>
            </w:r>
          </w:p>
        </w:tc>
        <w:tc>
          <w:tcPr>
            <w:tcW w:w="1440" w:type="dxa"/>
          </w:tcPr>
          <w:p w:rsidR="00425CC9" w:rsidRPr="009F6138" w:rsidRDefault="00425CC9" w:rsidP="00E9639A">
            <w:pPr>
              <w:pStyle w:val="NoSpacing"/>
              <w:rPr>
                <w:b/>
              </w:rPr>
            </w:pPr>
            <w:r w:rsidRPr="009F6138">
              <w:rPr>
                <w:b/>
              </w:rPr>
              <w:t>Consumption of Stores</w:t>
            </w:r>
          </w:p>
        </w:tc>
        <w:tc>
          <w:tcPr>
            <w:tcW w:w="1080" w:type="dxa"/>
          </w:tcPr>
          <w:p w:rsidR="00425CC9" w:rsidRPr="009F6138" w:rsidRDefault="00425CC9" w:rsidP="00E9639A">
            <w:pPr>
              <w:pStyle w:val="NoSpacing"/>
              <w:rPr>
                <w:b/>
              </w:rPr>
            </w:pPr>
            <w:r w:rsidRPr="009F6138">
              <w:rPr>
                <w:b/>
              </w:rPr>
              <w:t>Other O&amp;M expenses</w:t>
            </w:r>
          </w:p>
        </w:tc>
        <w:tc>
          <w:tcPr>
            <w:tcW w:w="810" w:type="dxa"/>
          </w:tcPr>
          <w:p w:rsidR="00425CC9" w:rsidRPr="009F6138" w:rsidRDefault="00425CC9" w:rsidP="00E9639A">
            <w:pPr>
              <w:pStyle w:val="NoSpacing"/>
              <w:rPr>
                <w:b/>
              </w:rPr>
            </w:pPr>
            <w:r w:rsidRPr="009F6138">
              <w:rPr>
                <w:b/>
              </w:rPr>
              <w:t>Total</w:t>
            </w:r>
          </w:p>
        </w:tc>
        <w:tc>
          <w:tcPr>
            <w:tcW w:w="1440" w:type="dxa"/>
          </w:tcPr>
          <w:p w:rsidR="00425CC9" w:rsidRPr="009F6138" w:rsidRDefault="00425CC9" w:rsidP="00E9639A">
            <w:pPr>
              <w:pStyle w:val="NoSpacing"/>
              <w:rPr>
                <w:b/>
              </w:rPr>
            </w:pPr>
            <w:r w:rsidRPr="009F6138">
              <w:rPr>
                <w:b/>
              </w:rPr>
              <w:t>Consumption of Stores</w:t>
            </w:r>
          </w:p>
        </w:tc>
        <w:tc>
          <w:tcPr>
            <w:tcW w:w="1170" w:type="dxa"/>
          </w:tcPr>
          <w:p w:rsidR="00425CC9" w:rsidRPr="009F6138" w:rsidRDefault="00425CC9" w:rsidP="00E9639A">
            <w:pPr>
              <w:pStyle w:val="NoSpacing"/>
              <w:rPr>
                <w:b/>
              </w:rPr>
            </w:pPr>
            <w:r w:rsidRPr="009F6138">
              <w:rPr>
                <w:b/>
              </w:rPr>
              <w:t>Other O&amp;M expenses</w:t>
            </w:r>
          </w:p>
        </w:tc>
        <w:tc>
          <w:tcPr>
            <w:tcW w:w="1274" w:type="dxa"/>
          </w:tcPr>
          <w:p w:rsidR="00425CC9" w:rsidRPr="009F6138" w:rsidRDefault="00425CC9" w:rsidP="00E9639A">
            <w:pPr>
              <w:pStyle w:val="NoSpacing"/>
              <w:rPr>
                <w:b/>
              </w:rPr>
            </w:pPr>
            <w:r w:rsidRPr="009F6138">
              <w:rPr>
                <w:b/>
              </w:rPr>
              <w:t>Total</w:t>
            </w:r>
          </w:p>
        </w:tc>
      </w:tr>
      <w:tr w:rsidR="009F6138" w:rsidRPr="009F6138" w:rsidTr="009F6138">
        <w:trPr>
          <w:jc w:val="center"/>
        </w:trPr>
        <w:tc>
          <w:tcPr>
            <w:tcW w:w="2181" w:type="dxa"/>
            <w:gridSpan w:val="2"/>
          </w:tcPr>
          <w:p w:rsidR="00DC0415" w:rsidRPr="009F6138" w:rsidRDefault="00DC0415" w:rsidP="00D537A1">
            <w:pPr>
              <w:pStyle w:val="NoSpacing"/>
              <w:rPr>
                <w:b/>
              </w:rPr>
            </w:pPr>
            <w:r w:rsidRPr="009F6138">
              <w:rPr>
                <w:b/>
              </w:rPr>
              <w:t>Repair &amp; Maintenance to:</w:t>
            </w:r>
          </w:p>
        </w:tc>
        <w:tc>
          <w:tcPr>
            <w:tcW w:w="1516" w:type="dxa"/>
          </w:tcPr>
          <w:p w:rsidR="00DC0415" w:rsidRPr="009F6138" w:rsidRDefault="00DC0415" w:rsidP="00D537A1">
            <w:pPr>
              <w:pStyle w:val="NoSpacing"/>
              <w:rPr>
                <w:b/>
              </w:rPr>
            </w:pPr>
          </w:p>
        </w:tc>
        <w:tc>
          <w:tcPr>
            <w:tcW w:w="1080" w:type="dxa"/>
          </w:tcPr>
          <w:p w:rsidR="00DC0415" w:rsidRPr="009F6138" w:rsidRDefault="00DC0415" w:rsidP="00D537A1">
            <w:pPr>
              <w:pStyle w:val="NoSpacing"/>
              <w:rPr>
                <w:b/>
              </w:rPr>
            </w:pPr>
          </w:p>
        </w:tc>
        <w:tc>
          <w:tcPr>
            <w:tcW w:w="810" w:type="dxa"/>
          </w:tcPr>
          <w:p w:rsidR="00DC0415" w:rsidRPr="009F6138" w:rsidRDefault="00DC0415" w:rsidP="00D537A1">
            <w:pPr>
              <w:pStyle w:val="NoSpacing"/>
              <w:rPr>
                <w:b/>
              </w:rPr>
            </w:pPr>
          </w:p>
        </w:tc>
        <w:tc>
          <w:tcPr>
            <w:tcW w:w="1440" w:type="dxa"/>
          </w:tcPr>
          <w:p w:rsidR="00DC0415" w:rsidRPr="009F6138" w:rsidRDefault="00DC0415" w:rsidP="00D537A1">
            <w:pPr>
              <w:pStyle w:val="NoSpacing"/>
              <w:rPr>
                <w:b/>
              </w:rPr>
            </w:pPr>
          </w:p>
        </w:tc>
        <w:tc>
          <w:tcPr>
            <w:tcW w:w="1080" w:type="dxa"/>
          </w:tcPr>
          <w:p w:rsidR="00DC0415" w:rsidRPr="009F6138" w:rsidRDefault="00DC0415" w:rsidP="00D537A1">
            <w:pPr>
              <w:pStyle w:val="NoSpacing"/>
              <w:rPr>
                <w:b/>
              </w:rPr>
            </w:pPr>
          </w:p>
        </w:tc>
        <w:tc>
          <w:tcPr>
            <w:tcW w:w="810" w:type="dxa"/>
          </w:tcPr>
          <w:p w:rsidR="00DC0415" w:rsidRPr="009F6138" w:rsidRDefault="00DC0415" w:rsidP="00D537A1">
            <w:pPr>
              <w:pStyle w:val="NoSpacing"/>
              <w:rPr>
                <w:b/>
              </w:rPr>
            </w:pPr>
          </w:p>
        </w:tc>
        <w:tc>
          <w:tcPr>
            <w:tcW w:w="1440" w:type="dxa"/>
          </w:tcPr>
          <w:p w:rsidR="00DC0415" w:rsidRPr="009F6138" w:rsidRDefault="00DC0415" w:rsidP="00D537A1">
            <w:pPr>
              <w:pStyle w:val="NoSpacing"/>
              <w:rPr>
                <w:b/>
              </w:rPr>
            </w:pPr>
          </w:p>
        </w:tc>
        <w:tc>
          <w:tcPr>
            <w:tcW w:w="1170" w:type="dxa"/>
          </w:tcPr>
          <w:p w:rsidR="00DC0415" w:rsidRPr="009F6138" w:rsidRDefault="00DC0415" w:rsidP="00D537A1">
            <w:pPr>
              <w:pStyle w:val="NoSpacing"/>
              <w:rPr>
                <w:b/>
              </w:rPr>
            </w:pPr>
          </w:p>
        </w:tc>
        <w:tc>
          <w:tcPr>
            <w:tcW w:w="1274" w:type="dxa"/>
          </w:tcPr>
          <w:p w:rsidR="00DC0415" w:rsidRPr="009F6138" w:rsidRDefault="00DC0415" w:rsidP="00D537A1">
            <w:pPr>
              <w:pStyle w:val="NoSpacing"/>
              <w:rPr>
                <w:b/>
              </w:rPr>
            </w:pPr>
          </w:p>
        </w:tc>
      </w:tr>
      <w:tr w:rsidR="009F6138" w:rsidRPr="009F6138" w:rsidTr="009F6138">
        <w:trPr>
          <w:jc w:val="center"/>
        </w:trPr>
        <w:tc>
          <w:tcPr>
            <w:tcW w:w="741" w:type="dxa"/>
          </w:tcPr>
          <w:p w:rsidR="00425CC9" w:rsidRPr="009F6138" w:rsidRDefault="00DC0415" w:rsidP="00D537A1">
            <w:pPr>
              <w:pStyle w:val="NoSpacing"/>
            </w:pPr>
            <w:r w:rsidRPr="009F6138">
              <w:t>1</w:t>
            </w:r>
          </w:p>
        </w:tc>
        <w:tc>
          <w:tcPr>
            <w:tcW w:w="1440" w:type="dxa"/>
          </w:tcPr>
          <w:p w:rsidR="00425CC9" w:rsidRPr="009F6138" w:rsidRDefault="00DC0415" w:rsidP="00D537A1">
            <w:pPr>
              <w:pStyle w:val="NoSpacing"/>
            </w:pPr>
            <w:r w:rsidRPr="009F6138">
              <w:t>Plant &amp; Machinery</w:t>
            </w:r>
          </w:p>
        </w:tc>
        <w:tc>
          <w:tcPr>
            <w:tcW w:w="1516" w:type="dxa"/>
          </w:tcPr>
          <w:p w:rsidR="00425CC9" w:rsidRPr="009F6138" w:rsidRDefault="00425CC9" w:rsidP="00D537A1">
            <w:pPr>
              <w:pStyle w:val="NoSpacing"/>
            </w:pPr>
          </w:p>
        </w:tc>
        <w:tc>
          <w:tcPr>
            <w:tcW w:w="1080" w:type="dxa"/>
          </w:tcPr>
          <w:p w:rsidR="00425CC9" w:rsidRPr="009F6138" w:rsidRDefault="00425CC9" w:rsidP="00D537A1">
            <w:pPr>
              <w:pStyle w:val="NoSpacing"/>
            </w:pPr>
          </w:p>
        </w:tc>
        <w:tc>
          <w:tcPr>
            <w:tcW w:w="810" w:type="dxa"/>
          </w:tcPr>
          <w:p w:rsidR="00425CC9" w:rsidRPr="009F6138" w:rsidRDefault="00425CC9" w:rsidP="00D537A1">
            <w:pPr>
              <w:pStyle w:val="NoSpacing"/>
            </w:pPr>
          </w:p>
        </w:tc>
        <w:tc>
          <w:tcPr>
            <w:tcW w:w="1440" w:type="dxa"/>
          </w:tcPr>
          <w:p w:rsidR="00425CC9" w:rsidRPr="009F6138" w:rsidRDefault="00425CC9" w:rsidP="00D537A1">
            <w:pPr>
              <w:pStyle w:val="NoSpacing"/>
            </w:pPr>
          </w:p>
        </w:tc>
        <w:tc>
          <w:tcPr>
            <w:tcW w:w="1080" w:type="dxa"/>
          </w:tcPr>
          <w:p w:rsidR="00425CC9" w:rsidRPr="009F6138" w:rsidRDefault="00425CC9" w:rsidP="00D537A1">
            <w:pPr>
              <w:pStyle w:val="NoSpacing"/>
            </w:pPr>
          </w:p>
        </w:tc>
        <w:tc>
          <w:tcPr>
            <w:tcW w:w="810" w:type="dxa"/>
          </w:tcPr>
          <w:p w:rsidR="00425CC9" w:rsidRPr="009F6138" w:rsidRDefault="00425CC9" w:rsidP="00D537A1">
            <w:pPr>
              <w:pStyle w:val="NoSpacing"/>
            </w:pPr>
          </w:p>
        </w:tc>
        <w:tc>
          <w:tcPr>
            <w:tcW w:w="1440" w:type="dxa"/>
          </w:tcPr>
          <w:p w:rsidR="00425CC9" w:rsidRPr="009F6138" w:rsidRDefault="00425CC9" w:rsidP="00D537A1">
            <w:pPr>
              <w:pStyle w:val="NoSpacing"/>
            </w:pPr>
          </w:p>
        </w:tc>
        <w:tc>
          <w:tcPr>
            <w:tcW w:w="1170" w:type="dxa"/>
          </w:tcPr>
          <w:p w:rsidR="00425CC9" w:rsidRPr="009F6138" w:rsidRDefault="00425CC9" w:rsidP="00D537A1">
            <w:pPr>
              <w:pStyle w:val="NoSpacing"/>
            </w:pPr>
          </w:p>
        </w:tc>
        <w:tc>
          <w:tcPr>
            <w:tcW w:w="1274" w:type="dxa"/>
          </w:tcPr>
          <w:p w:rsidR="00425CC9" w:rsidRPr="009F6138" w:rsidRDefault="00425CC9"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2</w:t>
            </w:r>
          </w:p>
        </w:tc>
        <w:tc>
          <w:tcPr>
            <w:tcW w:w="1440" w:type="dxa"/>
          </w:tcPr>
          <w:p w:rsidR="00DC0415" w:rsidRPr="009F6138" w:rsidRDefault="00DC0415" w:rsidP="00D537A1">
            <w:pPr>
              <w:pStyle w:val="NoSpacing"/>
            </w:pPr>
            <w:r w:rsidRPr="009F6138">
              <w:t>Buildings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3</w:t>
            </w:r>
          </w:p>
        </w:tc>
        <w:tc>
          <w:tcPr>
            <w:tcW w:w="1440" w:type="dxa"/>
          </w:tcPr>
          <w:p w:rsidR="00DC0415" w:rsidRPr="009F6138" w:rsidRDefault="00DC0415" w:rsidP="00D537A1">
            <w:pPr>
              <w:pStyle w:val="NoSpacing"/>
            </w:pPr>
            <w:r w:rsidRPr="009F6138">
              <w:t>Other Civil Works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4</w:t>
            </w:r>
          </w:p>
        </w:tc>
        <w:tc>
          <w:tcPr>
            <w:tcW w:w="1440" w:type="dxa"/>
          </w:tcPr>
          <w:p w:rsidR="00DC0415" w:rsidRPr="009F6138" w:rsidRDefault="00DC0415" w:rsidP="00D537A1">
            <w:pPr>
              <w:pStyle w:val="NoSpacing"/>
            </w:pPr>
            <w:r w:rsidRPr="009F6138">
              <w:t>Cable Network</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5</w:t>
            </w:r>
          </w:p>
        </w:tc>
        <w:tc>
          <w:tcPr>
            <w:tcW w:w="1440" w:type="dxa"/>
          </w:tcPr>
          <w:p w:rsidR="00DC0415" w:rsidRPr="009F6138" w:rsidRDefault="00DC0415" w:rsidP="00D537A1">
            <w:pPr>
              <w:pStyle w:val="NoSpacing"/>
            </w:pPr>
            <w:r w:rsidRPr="009F6138">
              <w:t>Vehicles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6</w:t>
            </w:r>
          </w:p>
        </w:tc>
        <w:tc>
          <w:tcPr>
            <w:tcW w:w="1440" w:type="dxa"/>
          </w:tcPr>
          <w:p w:rsidR="00DC0415" w:rsidRPr="009F6138" w:rsidRDefault="00DC0415" w:rsidP="00D537A1">
            <w:pPr>
              <w:pStyle w:val="NoSpacing"/>
            </w:pPr>
            <w:proofErr w:type="spellStart"/>
            <w:r w:rsidRPr="009F6138">
              <w:t>Furnitures</w:t>
            </w:r>
            <w:proofErr w:type="spellEnd"/>
            <w:r w:rsidRPr="009F6138">
              <w:t xml:space="preserve"> &amp; fixtures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7</w:t>
            </w:r>
          </w:p>
        </w:tc>
        <w:tc>
          <w:tcPr>
            <w:tcW w:w="1440" w:type="dxa"/>
          </w:tcPr>
          <w:p w:rsidR="00DC0415" w:rsidRPr="009F6138" w:rsidRDefault="00DC0415" w:rsidP="00DC0415">
            <w:pPr>
              <w:pStyle w:val="NoSpacing"/>
            </w:pPr>
            <w:r w:rsidRPr="009F6138">
              <w:t>Office Equipments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8</w:t>
            </w:r>
          </w:p>
        </w:tc>
        <w:tc>
          <w:tcPr>
            <w:tcW w:w="1440" w:type="dxa"/>
          </w:tcPr>
          <w:p w:rsidR="00DC0415" w:rsidRPr="009F6138" w:rsidRDefault="00DC0415" w:rsidP="00D537A1">
            <w:pPr>
              <w:pStyle w:val="NoSpacing"/>
            </w:pPr>
            <w:r w:rsidRPr="009F6138">
              <w:t xml:space="preserve">Others </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trHeight w:val="152"/>
          <w:jc w:val="center"/>
        </w:trPr>
        <w:tc>
          <w:tcPr>
            <w:tcW w:w="741" w:type="dxa"/>
          </w:tcPr>
          <w:p w:rsidR="00DC0415" w:rsidRPr="009F6138" w:rsidRDefault="00DC0415" w:rsidP="00D537A1">
            <w:pPr>
              <w:pStyle w:val="NoSpacing"/>
            </w:pPr>
          </w:p>
        </w:tc>
        <w:tc>
          <w:tcPr>
            <w:tcW w:w="1440" w:type="dxa"/>
          </w:tcPr>
          <w:p w:rsidR="00DC0415" w:rsidRPr="009F6138" w:rsidRDefault="00DC0415" w:rsidP="00D537A1">
            <w:pPr>
              <w:pStyle w:val="NoSpacing"/>
            </w:pPr>
            <w:r w:rsidRPr="009F6138">
              <w:rPr>
                <w:b/>
              </w:rPr>
              <w:t xml:space="preserve">Total </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bl>
    <w:p w:rsidR="00EE18BE" w:rsidRPr="00DC0415" w:rsidRDefault="00EE18BE" w:rsidP="00D537A1">
      <w:pPr>
        <w:pStyle w:val="NoSpacing"/>
      </w:pPr>
    </w:p>
    <w:p w:rsidR="00EE18BE" w:rsidRDefault="00EE18BE" w:rsidP="00D537A1">
      <w:pPr>
        <w:pStyle w:val="NoSpacing"/>
        <w:rPr>
          <w:b/>
        </w:rPr>
      </w:pPr>
    </w:p>
    <w:p w:rsidR="00EE18BE" w:rsidRDefault="00EE18BE" w:rsidP="00D537A1">
      <w:pPr>
        <w:pStyle w:val="NoSpacing"/>
        <w:rPr>
          <w:b/>
        </w:rPr>
      </w:pPr>
    </w:p>
    <w:p w:rsidR="00EE18BE" w:rsidRDefault="00EE18BE" w:rsidP="00D537A1">
      <w:pPr>
        <w:pStyle w:val="NoSpacing"/>
        <w:rPr>
          <w:b/>
        </w:rPr>
      </w:pPr>
    </w:p>
    <w:p w:rsidR="00444184" w:rsidRDefault="00444184" w:rsidP="00D537A1">
      <w:pPr>
        <w:pStyle w:val="NoSpacing"/>
        <w:rPr>
          <w:b/>
        </w:rPr>
        <w:sectPr w:rsidR="00444184" w:rsidSect="005C7E29">
          <w:pgSz w:w="16839" w:h="11907" w:orient="landscape" w:code="9"/>
          <w:pgMar w:top="746" w:right="360" w:bottom="1440" w:left="810" w:header="708" w:footer="708" w:gutter="0"/>
          <w:cols w:space="708"/>
          <w:docGrid w:linePitch="360"/>
        </w:sectPr>
      </w:pPr>
    </w:p>
    <w:p w:rsidR="006E0114" w:rsidRDefault="006E0114" w:rsidP="00D537A1">
      <w:pPr>
        <w:pStyle w:val="NoSpacing"/>
        <w:rPr>
          <w:b/>
        </w:rPr>
      </w:pPr>
    </w:p>
    <w:p w:rsidR="006E0114" w:rsidRPr="006E0114" w:rsidRDefault="006E0114" w:rsidP="00D537A1">
      <w:pPr>
        <w:pStyle w:val="NoSpacing"/>
        <w:rPr>
          <w:b/>
          <w:sz w:val="18"/>
          <w:szCs w:val="18"/>
        </w:rPr>
      </w:pPr>
    </w:p>
    <w:tbl>
      <w:tblPr>
        <w:tblStyle w:val="TableGrid"/>
        <w:tblW w:w="18090" w:type="dxa"/>
        <w:jc w:val="center"/>
        <w:tblInd w:w="-5941" w:type="dxa"/>
        <w:tblLayout w:type="fixed"/>
        <w:tblLook w:val="04A0" w:firstRow="1" w:lastRow="0" w:firstColumn="1" w:lastColumn="0" w:noHBand="0" w:noVBand="1"/>
      </w:tblPr>
      <w:tblGrid>
        <w:gridCol w:w="476"/>
        <w:gridCol w:w="1684"/>
        <w:gridCol w:w="900"/>
        <w:gridCol w:w="810"/>
        <w:gridCol w:w="1196"/>
        <w:gridCol w:w="1350"/>
        <w:gridCol w:w="1260"/>
        <w:gridCol w:w="1414"/>
        <w:gridCol w:w="900"/>
        <w:gridCol w:w="1170"/>
        <w:gridCol w:w="900"/>
        <w:gridCol w:w="900"/>
        <w:gridCol w:w="900"/>
        <w:gridCol w:w="810"/>
        <w:gridCol w:w="1080"/>
        <w:gridCol w:w="1170"/>
        <w:gridCol w:w="1170"/>
      </w:tblGrid>
      <w:tr w:rsidR="000552DA" w:rsidRPr="006E0114" w:rsidTr="006E0114">
        <w:trPr>
          <w:jc w:val="center"/>
        </w:trPr>
        <w:tc>
          <w:tcPr>
            <w:tcW w:w="18090" w:type="dxa"/>
            <w:gridSpan w:val="17"/>
          </w:tcPr>
          <w:p w:rsidR="000552DA" w:rsidRPr="006E0114" w:rsidRDefault="000552DA" w:rsidP="000552DA">
            <w:pPr>
              <w:pStyle w:val="NoSpacing"/>
              <w:jc w:val="right"/>
              <w:rPr>
                <w:b/>
                <w:sz w:val="24"/>
                <w:szCs w:val="24"/>
              </w:rPr>
            </w:pPr>
            <w:r w:rsidRPr="006E0114">
              <w:rPr>
                <w:b/>
                <w:sz w:val="24"/>
                <w:szCs w:val="24"/>
              </w:rPr>
              <w:t>Annexure-7</w:t>
            </w:r>
          </w:p>
        </w:tc>
      </w:tr>
      <w:tr w:rsidR="00D74928" w:rsidRPr="006E0114" w:rsidTr="006E0114">
        <w:trPr>
          <w:jc w:val="center"/>
        </w:trPr>
        <w:tc>
          <w:tcPr>
            <w:tcW w:w="18090" w:type="dxa"/>
            <w:gridSpan w:val="17"/>
          </w:tcPr>
          <w:p w:rsidR="00D74928" w:rsidRPr="006E0114" w:rsidRDefault="00D74928" w:rsidP="00D74928">
            <w:pPr>
              <w:pStyle w:val="NoSpacing"/>
              <w:jc w:val="center"/>
              <w:rPr>
                <w:b/>
                <w:sz w:val="24"/>
                <w:szCs w:val="24"/>
              </w:rPr>
            </w:pPr>
            <w:r w:rsidRPr="006E0114">
              <w:rPr>
                <w:b/>
                <w:sz w:val="24"/>
                <w:szCs w:val="24"/>
              </w:rPr>
              <w:t>DEPRECIATION (Rs.in Lakhs)</w:t>
            </w:r>
            <w:r w:rsidR="00AD51D3">
              <w:rPr>
                <w:b/>
                <w:sz w:val="24"/>
                <w:szCs w:val="24"/>
              </w:rPr>
              <w:t xml:space="preserve"> </w:t>
            </w:r>
            <w:bookmarkStart w:id="0" w:name="_GoBack"/>
            <w:bookmarkEnd w:id="0"/>
          </w:p>
        </w:tc>
      </w:tr>
      <w:tr w:rsidR="001A4081" w:rsidRPr="006E0114" w:rsidTr="009E7B81">
        <w:trPr>
          <w:jc w:val="center"/>
        </w:trPr>
        <w:tc>
          <w:tcPr>
            <w:tcW w:w="476" w:type="dxa"/>
            <w:vMerge w:val="restart"/>
          </w:tcPr>
          <w:p w:rsidR="000E24D8" w:rsidRPr="006E0114" w:rsidRDefault="000E24D8" w:rsidP="00776ED0">
            <w:pPr>
              <w:pStyle w:val="NoSpacing"/>
              <w:jc w:val="center"/>
              <w:rPr>
                <w:b/>
                <w:sz w:val="16"/>
                <w:szCs w:val="16"/>
              </w:rPr>
            </w:pPr>
            <w:proofErr w:type="spellStart"/>
            <w:r w:rsidRPr="006E0114">
              <w:rPr>
                <w:b/>
                <w:sz w:val="16"/>
                <w:szCs w:val="16"/>
              </w:rPr>
              <w:t>Sl.No</w:t>
            </w:r>
            <w:proofErr w:type="spellEnd"/>
          </w:p>
        </w:tc>
        <w:tc>
          <w:tcPr>
            <w:tcW w:w="1684" w:type="dxa"/>
            <w:vMerge w:val="restart"/>
          </w:tcPr>
          <w:p w:rsidR="000E24D8" w:rsidRPr="006E0114" w:rsidRDefault="000E24D8" w:rsidP="00776ED0">
            <w:pPr>
              <w:pStyle w:val="NoSpacing"/>
              <w:jc w:val="center"/>
              <w:rPr>
                <w:b/>
                <w:sz w:val="16"/>
                <w:szCs w:val="16"/>
              </w:rPr>
            </w:pPr>
            <w:r w:rsidRPr="006E0114">
              <w:rPr>
                <w:b/>
                <w:sz w:val="16"/>
                <w:szCs w:val="16"/>
              </w:rPr>
              <w:t>Description of Assets</w:t>
            </w:r>
          </w:p>
        </w:tc>
        <w:tc>
          <w:tcPr>
            <w:tcW w:w="5516" w:type="dxa"/>
            <w:gridSpan w:val="5"/>
          </w:tcPr>
          <w:p w:rsidR="000E24D8" w:rsidRPr="006E0114" w:rsidRDefault="000E24D8" w:rsidP="00776ED0">
            <w:pPr>
              <w:pStyle w:val="NoSpacing"/>
              <w:jc w:val="center"/>
              <w:rPr>
                <w:b/>
                <w:sz w:val="16"/>
                <w:szCs w:val="16"/>
              </w:rPr>
            </w:pPr>
            <w:r w:rsidRPr="006E0114">
              <w:rPr>
                <w:b/>
                <w:sz w:val="16"/>
                <w:szCs w:val="16"/>
              </w:rPr>
              <w:t>Previous Year</w:t>
            </w:r>
          </w:p>
        </w:tc>
        <w:tc>
          <w:tcPr>
            <w:tcW w:w="5284" w:type="dxa"/>
            <w:gridSpan w:val="5"/>
          </w:tcPr>
          <w:p w:rsidR="000E24D8" w:rsidRPr="006E0114" w:rsidRDefault="000E24D8" w:rsidP="00776ED0">
            <w:pPr>
              <w:pStyle w:val="NoSpacing"/>
              <w:jc w:val="center"/>
              <w:rPr>
                <w:b/>
                <w:sz w:val="16"/>
                <w:szCs w:val="16"/>
              </w:rPr>
            </w:pPr>
            <w:r w:rsidRPr="006E0114">
              <w:rPr>
                <w:b/>
                <w:sz w:val="16"/>
                <w:szCs w:val="16"/>
              </w:rPr>
              <w:t>Current Year</w:t>
            </w:r>
          </w:p>
        </w:tc>
        <w:tc>
          <w:tcPr>
            <w:tcW w:w="5130" w:type="dxa"/>
            <w:gridSpan w:val="5"/>
          </w:tcPr>
          <w:p w:rsidR="000E24D8" w:rsidRPr="006E0114" w:rsidRDefault="000E24D8" w:rsidP="00776ED0">
            <w:pPr>
              <w:pStyle w:val="NoSpacing"/>
              <w:jc w:val="center"/>
              <w:rPr>
                <w:b/>
                <w:sz w:val="16"/>
                <w:szCs w:val="16"/>
              </w:rPr>
            </w:pPr>
            <w:r w:rsidRPr="006E0114">
              <w:rPr>
                <w:b/>
                <w:sz w:val="16"/>
                <w:szCs w:val="16"/>
              </w:rPr>
              <w:t>Ensuing Year</w:t>
            </w:r>
          </w:p>
        </w:tc>
      </w:tr>
      <w:tr w:rsidR="006E0114" w:rsidRPr="006E0114" w:rsidTr="009E7B81">
        <w:trPr>
          <w:jc w:val="center"/>
        </w:trPr>
        <w:tc>
          <w:tcPr>
            <w:tcW w:w="476" w:type="dxa"/>
            <w:vMerge/>
          </w:tcPr>
          <w:p w:rsidR="00D65EE9" w:rsidRPr="006E0114" w:rsidRDefault="00D65EE9" w:rsidP="00D537A1">
            <w:pPr>
              <w:pStyle w:val="NoSpacing"/>
              <w:rPr>
                <w:b/>
                <w:sz w:val="16"/>
                <w:szCs w:val="16"/>
              </w:rPr>
            </w:pPr>
          </w:p>
        </w:tc>
        <w:tc>
          <w:tcPr>
            <w:tcW w:w="1684" w:type="dxa"/>
            <w:vMerge/>
          </w:tcPr>
          <w:p w:rsidR="00D65EE9" w:rsidRPr="006E0114" w:rsidRDefault="00D65EE9" w:rsidP="00D537A1">
            <w:pPr>
              <w:pStyle w:val="NoSpacing"/>
              <w:rPr>
                <w:b/>
                <w:sz w:val="16"/>
                <w:szCs w:val="16"/>
              </w:rPr>
            </w:pPr>
          </w:p>
        </w:tc>
        <w:tc>
          <w:tcPr>
            <w:tcW w:w="900" w:type="dxa"/>
          </w:tcPr>
          <w:p w:rsidR="00D65EE9" w:rsidRPr="006E0114" w:rsidRDefault="00D65EE9" w:rsidP="00D537A1">
            <w:pPr>
              <w:pStyle w:val="NoSpacing"/>
              <w:rPr>
                <w:b/>
                <w:sz w:val="16"/>
                <w:szCs w:val="16"/>
              </w:rPr>
            </w:pPr>
            <w:r w:rsidRPr="006E0114">
              <w:rPr>
                <w:b/>
                <w:sz w:val="16"/>
                <w:szCs w:val="16"/>
              </w:rPr>
              <w:t xml:space="preserve">Opening Balance of the accumulated depreciation at the beginning of the year </w:t>
            </w:r>
          </w:p>
        </w:tc>
        <w:tc>
          <w:tcPr>
            <w:tcW w:w="810" w:type="dxa"/>
          </w:tcPr>
          <w:p w:rsidR="00D65EE9" w:rsidRPr="006E0114" w:rsidRDefault="00D65EE9">
            <w:pPr>
              <w:rPr>
                <w:b/>
                <w:sz w:val="16"/>
                <w:szCs w:val="16"/>
              </w:rPr>
            </w:pPr>
          </w:p>
          <w:p w:rsidR="00D65EE9" w:rsidRPr="006E0114" w:rsidRDefault="00D65EE9">
            <w:pPr>
              <w:rPr>
                <w:b/>
                <w:sz w:val="16"/>
                <w:szCs w:val="16"/>
              </w:rPr>
            </w:pPr>
          </w:p>
          <w:p w:rsidR="00D65EE9" w:rsidRPr="006E0114" w:rsidRDefault="00D65EE9">
            <w:pPr>
              <w:rPr>
                <w:b/>
                <w:sz w:val="16"/>
                <w:szCs w:val="16"/>
              </w:rPr>
            </w:pPr>
            <w:r w:rsidRPr="006E0114">
              <w:rPr>
                <w:b/>
                <w:sz w:val="16"/>
                <w:szCs w:val="16"/>
              </w:rPr>
              <w:t xml:space="preserve">Addition during the year </w:t>
            </w:r>
          </w:p>
          <w:p w:rsidR="00D65EE9" w:rsidRPr="006E0114" w:rsidRDefault="00D65EE9">
            <w:pPr>
              <w:rPr>
                <w:b/>
                <w:sz w:val="16"/>
                <w:szCs w:val="16"/>
              </w:rPr>
            </w:pPr>
          </w:p>
          <w:p w:rsidR="00D65EE9" w:rsidRPr="006E0114" w:rsidRDefault="00D65EE9" w:rsidP="006810EA">
            <w:pPr>
              <w:pStyle w:val="NoSpacing"/>
              <w:rPr>
                <w:b/>
                <w:sz w:val="16"/>
                <w:szCs w:val="16"/>
              </w:rPr>
            </w:pPr>
          </w:p>
        </w:tc>
        <w:tc>
          <w:tcPr>
            <w:tcW w:w="1196" w:type="dxa"/>
          </w:tcPr>
          <w:p w:rsidR="00D65EE9" w:rsidRPr="006E0114" w:rsidRDefault="00D65EE9" w:rsidP="00D537A1">
            <w:pPr>
              <w:pStyle w:val="NoSpacing"/>
              <w:rPr>
                <w:b/>
                <w:sz w:val="16"/>
                <w:szCs w:val="16"/>
              </w:rPr>
            </w:pPr>
            <w:r w:rsidRPr="006E0114">
              <w:rPr>
                <w:b/>
                <w:sz w:val="16"/>
                <w:szCs w:val="16"/>
              </w:rPr>
              <w:t>Depreciation Provided for the year</w:t>
            </w:r>
          </w:p>
        </w:tc>
        <w:tc>
          <w:tcPr>
            <w:tcW w:w="1350" w:type="dxa"/>
          </w:tcPr>
          <w:p w:rsidR="00D65EE9" w:rsidRPr="006E0114" w:rsidRDefault="00D65EE9" w:rsidP="00D537A1">
            <w:pPr>
              <w:pStyle w:val="NoSpacing"/>
              <w:rPr>
                <w:b/>
                <w:sz w:val="16"/>
                <w:szCs w:val="16"/>
              </w:rPr>
            </w:pPr>
            <w:r w:rsidRPr="006E0114">
              <w:rPr>
                <w:b/>
                <w:sz w:val="16"/>
                <w:szCs w:val="16"/>
              </w:rPr>
              <w:t>Withdrawal of Depreciation</w:t>
            </w:r>
          </w:p>
        </w:tc>
        <w:tc>
          <w:tcPr>
            <w:tcW w:w="1260" w:type="dxa"/>
          </w:tcPr>
          <w:p w:rsidR="00D65EE9" w:rsidRPr="006E0114" w:rsidRDefault="00D65EE9" w:rsidP="00D537A1">
            <w:pPr>
              <w:pStyle w:val="NoSpacing"/>
              <w:rPr>
                <w:b/>
                <w:sz w:val="16"/>
                <w:szCs w:val="16"/>
              </w:rPr>
            </w:pPr>
            <w:r w:rsidRPr="006E0114">
              <w:rPr>
                <w:b/>
                <w:sz w:val="16"/>
                <w:szCs w:val="16"/>
              </w:rPr>
              <w:t>Closing balance of the accumulated depreciation at the end of the year</w:t>
            </w:r>
          </w:p>
        </w:tc>
        <w:tc>
          <w:tcPr>
            <w:tcW w:w="1414" w:type="dxa"/>
          </w:tcPr>
          <w:p w:rsidR="00D65EE9" w:rsidRPr="006E0114" w:rsidRDefault="00D65EE9" w:rsidP="00282017">
            <w:pPr>
              <w:pStyle w:val="NoSpacing"/>
              <w:rPr>
                <w:b/>
                <w:sz w:val="16"/>
                <w:szCs w:val="16"/>
              </w:rPr>
            </w:pPr>
            <w:r w:rsidRPr="006E0114">
              <w:rPr>
                <w:b/>
                <w:sz w:val="16"/>
                <w:szCs w:val="16"/>
              </w:rPr>
              <w:t xml:space="preserve">Opening Balance of the accumulated depreciation at the beginning of the year </w:t>
            </w:r>
          </w:p>
        </w:tc>
        <w:tc>
          <w:tcPr>
            <w:tcW w:w="900" w:type="dxa"/>
          </w:tcPr>
          <w:p w:rsidR="00D65EE9" w:rsidRPr="006E0114" w:rsidRDefault="00D65EE9" w:rsidP="00282017">
            <w:pPr>
              <w:rPr>
                <w:b/>
                <w:sz w:val="16"/>
                <w:szCs w:val="16"/>
              </w:rPr>
            </w:pPr>
          </w:p>
          <w:p w:rsidR="00D65EE9" w:rsidRPr="006E0114" w:rsidRDefault="00D65EE9" w:rsidP="00282017">
            <w:pPr>
              <w:rPr>
                <w:b/>
                <w:sz w:val="16"/>
                <w:szCs w:val="16"/>
              </w:rPr>
            </w:pPr>
          </w:p>
          <w:p w:rsidR="00D65EE9" w:rsidRPr="006E0114" w:rsidRDefault="00D65EE9" w:rsidP="00282017">
            <w:pPr>
              <w:rPr>
                <w:b/>
                <w:sz w:val="16"/>
                <w:szCs w:val="16"/>
              </w:rPr>
            </w:pPr>
            <w:r w:rsidRPr="006E0114">
              <w:rPr>
                <w:b/>
                <w:sz w:val="16"/>
                <w:szCs w:val="16"/>
              </w:rPr>
              <w:t xml:space="preserve">Addition during the year </w:t>
            </w:r>
          </w:p>
          <w:p w:rsidR="00D65EE9" w:rsidRPr="006E0114" w:rsidRDefault="00D65EE9" w:rsidP="00282017">
            <w:pPr>
              <w:rPr>
                <w:b/>
                <w:sz w:val="16"/>
                <w:szCs w:val="16"/>
              </w:rPr>
            </w:pPr>
          </w:p>
          <w:p w:rsidR="00D65EE9" w:rsidRPr="006E0114" w:rsidRDefault="00D65EE9" w:rsidP="00282017">
            <w:pPr>
              <w:pStyle w:val="NoSpacing"/>
              <w:rPr>
                <w:b/>
                <w:sz w:val="16"/>
                <w:szCs w:val="16"/>
              </w:rPr>
            </w:pPr>
          </w:p>
        </w:tc>
        <w:tc>
          <w:tcPr>
            <w:tcW w:w="1170" w:type="dxa"/>
          </w:tcPr>
          <w:p w:rsidR="00D65EE9" w:rsidRPr="006E0114" w:rsidRDefault="00D65EE9" w:rsidP="00282017">
            <w:pPr>
              <w:pStyle w:val="NoSpacing"/>
              <w:rPr>
                <w:b/>
                <w:sz w:val="16"/>
                <w:szCs w:val="16"/>
              </w:rPr>
            </w:pPr>
            <w:r w:rsidRPr="006E0114">
              <w:rPr>
                <w:b/>
                <w:sz w:val="16"/>
                <w:szCs w:val="16"/>
              </w:rPr>
              <w:t>Depreciation Provided for the year</w:t>
            </w:r>
          </w:p>
        </w:tc>
        <w:tc>
          <w:tcPr>
            <w:tcW w:w="900" w:type="dxa"/>
          </w:tcPr>
          <w:p w:rsidR="00D65EE9" w:rsidRPr="006E0114" w:rsidRDefault="00D65EE9" w:rsidP="00282017">
            <w:pPr>
              <w:pStyle w:val="NoSpacing"/>
              <w:rPr>
                <w:b/>
                <w:sz w:val="16"/>
                <w:szCs w:val="16"/>
              </w:rPr>
            </w:pPr>
            <w:r w:rsidRPr="006E0114">
              <w:rPr>
                <w:b/>
                <w:sz w:val="16"/>
                <w:szCs w:val="16"/>
              </w:rPr>
              <w:t>Withdrawal of Depreciation</w:t>
            </w:r>
          </w:p>
        </w:tc>
        <w:tc>
          <w:tcPr>
            <w:tcW w:w="900" w:type="dxa"/>
          </w:tcPr>
          <w:p w:rsidR="00D65EE9" w:rsidRPr="006E0114" w:rsidRDefault="00D65EE9" w:rsidP="00282017">
            <w:pPr>
              <w:pStyle w:val="NoSpacing"/>
              <w:rPr>
                <w:b/>
                <w:sz w:val="16"/>
                <w:szCs w:val="16"/>
              </w:rPr>
            </w:pPr>
            <w:r w:rsidRPr="006E0114">
              <w:rPr>
                <w:b/>
                <w:sz w:val="16"/>
                <w:szCs w:val="16"/>
              </w:rPr>
              <w:t>Closing balance of the accumulated depreciation at the end of the year</w:t>
            </w:r>
          </w:p>
        </w:tc>
        <w:tc>
          <w:tcPr>
            <w:tcW w:w="900" w:type="dxa"/>
          </w:tcPr>
          <w:p w:rsidR="00D65EE9" w:rsidRPr="006E0114" w:rsidRDefault="00D65EE9" w:rsidP="00282017">
            <w:pPr>
              <w:pStyle w:val="NoSpacing"/>
              <w:rPr>
                <w:b/>
                <w:sz w:val="16"/>
                <w:szCs w:val="16"/>
              </w:rPr>
            </w:pPr>
            <w:r w:rsidRPr="006E0114">
              <w:rPr>
                <w:b/>
                <w:sz w:val="16"/>
                <w:szCs w:val="16"/>
              </w:rPr>
              <w:t xml:space="preserve">Opening Balance of the accumulated depreciation at the beginning of the year </w:t>
            </w:r>
          </w:p>
        </w:tc>
        <w:tc>
          <w:tcPr>
            <w:tcW w:w="810" w:type="dxa"/>
          </w:tcPr>
          <w:p w:rsidR="00D65EE9" w:rsidRPr="006E0114" w:rsidRDefault="00D65EE9" w:rsidP="00282017">
            <w:pPr>
              <w:rPr>
                <w:b/>
                <w:sz w:val="16"/>
                <w:szCs w:val="16"/>
              </w:rPr>
            </w:pPr>
          </w:p>
          <w:p w:rsidR="00D65EE9" w:rsidRPr="006E0114" w:rsidRDefault="00D65EE9" w:rsidP="00282017">
            <w:pPr>
              <w:rPr>
                <w:b/>
                <w:sz w:val="16"/>
                <w:szCs w:val="16"/>
              </w:rPr>
            </w:pPr>
          </w:p>
          <w:p w:rsidR="00D65EE9" w:rsidRPr="006E0114" w:rsidRDefault="00D65EE9" w:rsidP="00282017">
            <w:pPr>
              <w:rPr>
                <w:b/>
                <w:sz w:val="16"/>
                <w:szCs w:val="16"/>
              </w:rPr>
            </w:pPr>
            <w:r w:rsidRPr="006E0114">
              <w:rPr>
                <w:b/>
                <w:sz w:val="16"/>
                <w:szCs w:val="16"/>
              </w:rPr>
              <w:t xml:space="preserve">Addition during the year </w:t>
            </w:r>
          </w:p>
          <w:p w:rsidR="00D65EE9" w:rsidRPr="006E0114" w:rsidRDefault="00D65EE9" w:rsidP="00282017">
            <w:pPr>
              <w:rPr>
                <w:b/>
                <w:sz w:val="16"/>
                <w:szCs w:val="16"/>
              </w:rPr>
            </w:pPr>
          </w:p>
          <w:p w:rsidR="00D65EE9" w:rsidRPr="006E0114" w:rsidRDefault="00D65EE9" w:rsidP="00282017">
            <w:pPr>
              <w:pStyle w:val="NoSpacing"/>
              <w:rPr>
                <w:b/>
                <w:sz w:val="16"/>
                <w:szCs w:val="16"/>
              </w:rPr>
            </w:pPr>
          </w:p>
        </w:tc>
        <w:tc>
          <w:tcPr>
            <w:tcW w:w="1080" w:type="dxa"/>
          </w:tcPr>
          <w:p w:rsidR="00D65EE9" w:rsidRPr="006E0114" w:rsidRDefault="00D65EE9" w:rsidP="00282017">
            <w:pPr>
              <w:pStyle w:val="NoSpacing"/>
              <w:rPr>
                <w:b/>
                <w:sz w:val="16"/>
                <w:szCs w:val="16"/>
              </w:rPr>
            </w:pPr>
            <w:r w:rsidRPr="006E0114">
              <w:rPr>
                <w:b/>
                <w:sz w:val="16"/>
                <w:szCs w:val="16"/>
              </w:rPr>
              <w:t>Depreciation Provided for the year</w:t>
            </w:r>
          </w:p>
        </w:tc>
        <w:tc>
          <w:tcPr>
            <w:tcW w:w="1170" w:type="dxa"/>
          </w:tcPr>
          <w:p w:rsidR="00D65EE9" w:rsidRPr="006E0114" w:rsidRDefault="00D65EE9" w:rsidP="00282017">
            <w:pPr>
              <w:pStyle w:val="NoSpacing"/>
              <w:rPr>
                <w:b/>
                <w:sz w:val="16"/>
                <w:szCs w:val="16"/>
              </w:rPr>
            </w:pPr>
            <w:r w:rsidRPr="006E0114">
              <w:rPr>
                <w:b/>
                <w:sz w:val="16"/>
                <w:szCs w:val="16"/>
              </w:rPr>
              <w:t>Withdrawal of Depreciation</w:t>
            </w:r>
          </w:p>
        </w:tc>
        <w:tc>
          <w:tcPr>
            <w:tcW w:w="1170" w:type="dxa"/>
          </w:tcPr>
          <w:p w:rsidR="00D65EE9" w:rsidRPr="006E0114" w:rsidRDefault="00D65EE9" w:rsidP="00282017">
            <w:pPr>
              <w:pStyle w:val="NoSpacing"/>
              <w:rPr>
                <w:b/>
                <w:sz w:val="16"/>
                <w:szCs w:val="16"/>
              </w:rPr>
            </w:pPr>
            <w:r w:rsidRPr="006E0114">
              <w:rPr>
                <w:b/>
                <w:sz w:val="16"/>
                <w:szCs w:val="16"/>
              </w:rPr>
              <w:t>Closing balance of the accumulated depreciation at the end of the year</w:t>
            </w:r>
          </w:p>
        </w:tc>
      </w:tr>
      <w:tr w:rsidR="006E0114" w:rsidRPr="00090EFA" w:rsidTr="009E7B81">
        <w:trPr>
          <w:jc w:val="center"/>
        </w:trPr>
        <w:tc>
          <w:tcPr>
            <w:tcW w:w="476" w:type="dxa"/>
          </w:tcPr>
          <w:p w:rsidR="00D65EE9" w:rsidRPr="008148B8" w:rsidRDefault="00090EFA" w:rsidP="00D537A1">
            <w:pPr>
              <w:pStyle w:val="NoSpacing"/>
              <w:rPr>
                <w:sz w:val="20"/>
                <w:szCs w:val="20"/>
              </w:rPr>
            </w:pPr>
            <w:r w:rsidRPr="008148B8">
              <w:rPr>
                <w:sz w:val="20"/>
                <w:szCs w:val="20"/>
              </w:rPr>
              <w:t>1</w:t>
            </w:r>
          </w:p>
        </w:tc>
        <w:tc>
          <w:tcPr>
            <w:tcW w:w="1684" w:type="dxa"/>
          </w:tcPr>
          <w:p w:rsidR="00D65EE9" w:rsidRPr="008148B8" w:rsidRDefault="00090EFA" w:rsidP="00D537A1">
            <w:pPr>
              <w:pStyle w:val="NoSpacing"/>
              <w:rPr>
                <w:sz w:val="20"/>
                <w:szCs w:val="20"/>
              </w:rPr>
            </w:pPr>
            <w:r w:rsidRPr="008148B8">
              <w:rPr>
                <w:sz w:val="20"/>
                <w:szCs w:val="20"/>
              </w:rPr>
              <w:t>Land and Rights</w:t>
            </w:r>
          </w:p>
        </w:tc>
        <w:tc>
          <w:tcPr>
            <w:tcW w:w="900" w:type="dxa"/>
          </w:tcPr>
          <w:p w:rsidR="00D65EE9" w:rsidRPr="00090EFA" w:rsidRDefault="00D65EE9" w:rsidP="00D537A1">
            <w:pPr>
              <w:pStyle w:val="NoSpacing"/>
              <w:rPr>
                <w:sz w:val="16"/>
                <w:szCs w:val="16"/>
              </w:rPr>
            </w:pPr>
          </w:p>
        </w:tc>
        <w:tc>
          <w:tcPr>
            <w:tcW w:w="810" w:type="dxa"/>
          </w:tcPr>
          <w:p w:rsidR="00D65EE9" w:rsidRPr="00090EFA" w:rsidRDefault="00D65EE9" w:rsidP="00D537A1">
            <w:pPr>
              <w:pStyle w:val="NoSpacing"/>
              <w:rPr>
                <w:sz w:val="16"/>
                <w:szCs w:val="16"/>
              </w:rPr>
            </w:pPr>
          </w:p>
        </w:tc>
        <w:tc>
          <w:tcPr>
            <w:tcW w:w="1196" w:type="dxa"/>
          </w:tcPr>
          <w:p w:rsidR="00D65EE9" w:rsidRPr="00090EFA" w:rsidRDefault="00D65EE9" w:rsidP="00D537A1">
            <w:pPr>
              <w:pStyle w:val="NoSpacing"/>
              <w:rPr>
                <w:sz w:val="16"/>
                <w:szCs w:val="16"/>
              </w:rPr>
            </w:pPr>
          </w:p>
        </w:tc>
        <w:tc>
          <w:tcPr>
            <w:tcW w:w="1350" w:type="dxa"/>
          </w:tcPr>
          <w:p w:rsidR="00D65EE9" w:rsidRPr="00090EFA" w:rsidRDefault="00D65EE9" w:rsidP="00D537A1">
            <w:pPr>
              <w:pStyle w:val="NoSpacing"/>
              <w:rPr>
                <w:sz w:val="16"/>
                <w:szCs w:val="16"/>
              </w:rPr>
            </w:pPr>
          </w:p>
        </w:tc>
        <w:tc>
          <w:tcPr>
            <w:tcW w:w="1260" w:type="dxa"/>
          </w:tcPr>
          <w:p w:rsidR="00D65EE9" w:rsidRPr="00090EFA" w:rsidRDefault="00D65EE9" w:rsidP="00D537A1">
            <w:pPr>
              <w:pStyle w:val="NoSpacing"/>
              <w:rPr>
                <w:sz w:val="16"/>
                <w:szCs w:val="16"/>
              </w:rPr>
            </w:pPr>
          </w:p>
        </w:tc>
        <w:tc>
          <w:tcPr>
            <w:tcW w:w="1414" w:type="dxa"/>
          </w:tcPr>
          <w:p w:rsidR="00D65EE9" w:rsidRPr="00090EFA" w:rsidRDefault="00D65EE9" w:rsidP="00D537A1">
            <w:pPr>
              <w:pStyle w:val="NoSpacing"/>
              <w:rPr>
                <w:sz w:val="16"/>
                <w:szCs w:val="16"/>
              </w:rPr>
            </w:pPr>
          </w:p>
        </w:tc>
        <w:tc>
          <w:tcPr>
            <w:tcW w:w="900" w:type="dxa"/>
          </w:tcPr>
          <w:p w:rsidR="00D65EE9" w:rsidRPr="00090EFA" w:rsidRDefault="00D65EE9" w:rsidP="00D537A1">
            <w:pPr>
              <w:pStyle w:val="NoSpacing"/>
              <w:rPr>
                <w:sz w:val="16"/>
                <w:szCs w:val="16"/>
              </w:rPr>
            </w:pPr>
          </w:p>
        </w:tc>
        <w:tc>
          <w:tcPr>
            <w:tcW w:w="1170" w:type="dxa"/>
          </w:tcPr>
          <w:p w:rsidR="00D65EE9" w:rsidRPr="00090EFA" w:rsidRDefault="00D65EE9" w:rsidP="00D537A1">
            <w:pPr>
              <w:pStyle w:val="NoSpacing"/>
              <w:rPr>
                <w:sz w:val="16"/>
                <w:szCs w:val="16"/>
              </w:rPr>
            </w:pPr>
          </w:p>
        </w:tc>
        <w:tc>
          <w:tcPr>
            <w:tcW w:w="900" w:type="dxa"/>
          </w:tcPr>
          <w:p w:rsidR="00D65EE9" w:rsidRPr="00090EFA" w:rsidRDefault="00D65EE9" w:rsidP="00D537A1">
            <w:pPr>
              <w:pStyle w:val="NoSpacing"/>
              <w:rPr>
                <w:sz w:val="16"/>
                <w:szCs w:val="16"/>
              </w:rPr>
            </w:pPr>
          </w:p>
        </w:tc>
        <w:tc>
          <w:tcPr>
            <w:tcW w:w="900" w:type="dxa"/>
          </w:tcPr>
          <w:p w:rsidR="00D65EE9" w:rsidRPr="00090EFA" w:rsidRDefault="00D65EE9" w:rsidP="00D537A1">
            <w:pPr>
              <w:pStyle w:val="NoSpacing"/>
              <w:rPr>
                <w:sz w:val="16"/>
                <w:szCs w:val="16"/>
              </w:rPr>
            </w:pPr>
          </w:p>
        </w:tc>
        <w:tc>
          <w:tcPr>
            <w:tcW w:w="900" w:type="dxa"/>
          </w:tcPr>
          <w:p w:rsidR="00D65EE9" w:rsidRPr="00090EFA" w:rsidRDefault="00D65EE9" w:rsidP="00D537A1">
            <w:pPr>
              <w:pStyle w:val="NoSpacing"/>
              <w:rPr>
                <w:sz w:val="16"/>
                <w:szCs w:val="16"/>
              </w:rPr>
            </w:pPr>
          </w:p>
        </w:tc>
        <w:tc>
          <w:tcPr>
            <w:tcW w:w="810" w:type="dxa"/>
          </w:tcPr>
          <w:p w:rsidR="00D65EE9" w:rsidRPr="00090EFA" w:rsidRDefault="00D65EE9" w:rsidP="00D537A1">
            <w:pPr>
              <w:pStyle w:val="NoSpacing"/>
              <w:rPr>
                <w:sz w:val="16"/>
                <w:szCs w:val="16"/>
              </w:rPr>
            </w:pPr>
          </w:p>
        </w:tc>
        <w:tc>
          <w:tcPr>
            <w:tcW w:w="1080" w:type="dxa"/>
          </w:tcPr>
          <w:p w:rsidR="00D65EE9" w:rsidRPr="00090EFA" w:rsidRDefault="00D65EE9" w:rsidP="00D537A1">
            <w:pPr>
              <w:pStyle w:val="NoSpacing"/>
              <w:rPr>
                <w:sz w:val="16"/>
                <w:szCs w:val="16"/>
              </w:rPr>
            </w:pPr>
          </w:p>
        </w:tc>
        <w:tc>
          <w:tcPr>
            <w:tcW w:w="1170" w:type="dxa"/>
          </w:tcPr>
          <w:p w:rsidR="00D65EE9" w:rsidRPr="00090EFA" w:rsidRDefault="00D65EE9" w:rsidP="00D537A1">
            <w:pPr>
              <w:pStyle w:val="NoSpacing"/>
              <w:rPr>
                <w:sz w:val="16"/>
                <w:szCs w:val="16"/>
              </w:rPr>
            </w:pPr>
          </w:p>
        </w:tc>
        <w:tc>
          <w:tcPr>
            <w:tcW w:w="1170" w:type="dxa"/>
          </w:tcPr>
          <w:p w:rsidR="00D65EE9" w:rsidRPr="00090EFA" w:rsidRDefault="00D65EE9"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2</w:t>
            </w:r>
          </w:p>
        </w:tc>
        <w:tc>
          <w:tcPr>
            <w:tcW w:w="1684" w:type="dxa"/>
          </w:tcPr>
          <w:p w:rsidR="00090EFA" w:rsidRPr="008148B8" w:rsidRDefault="00090EFA" w:rsidP="00D537A1">
            <w:pPr>
              <w:pStyle w:val="NoSpacing"/>
              <w:rPr>
                <w:sz w:val="20"/>
                <w:szCs w:val="20"/>
              </w:rPr>
            </w:pPr>
            <w:r w:rsidRPr="008148B8">
              <w:rPr>
                <w:sz w:val="20"/>
                <w:szCs w:val="20"/>
              </w:rPr>
              <w:t>Buildings/Structures/Civil works</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3</w:t>
            </w:r>
          </w:p>
        </w:tc>
        <w:tc>
          <w:tcPr>
            <w:tcW w:w="1684" w:type="dxa"/>
          </w:tcPr>
          <w:p w:rsidR="00090EFA" w:rsidRPr="008148B8" w:rsidRDefault="00090EFA" w:rsidP="00D537A1">
            <w:pPr>
              <w:pStyle w:val="NoSpacing"/>
              <w:rPr>
                <w:sz w:val="20"/>
                <w:szCs w:val="20"/>
              </w:rPr>
            </w:pPr>
            <w:r w:rsidRPr="008148B8">
              <w:rPr>
                <w:sz w:val="20"/>
                <w:szCs w:val="20"/>
              </w:rPr>
              <w:t>Plant &amp; Machinery</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4</w:t>
            </w:r>
          </w:p>
        </w:tc>
        <w:tc>
          <w:tcPr>
            <w:tcW w:w="1684" w:type="dxa"/>
          </w:tcPr>
          <w:p w:rsidR="00090EFA" w:rsidRPr="008148B8" w:rsidRDefault="00090EFA" w:rsidP="00D537A1">
            <w:pPr>
              <w:pStyle w:val="NoSpacing"/>
              <w:rPr>
                <w:sz w:val="20"/>
                <w:szCs w:val="20"/>
              </w:rPr>
            </w:pPr>
            <w:r w:rsidRPr="008148B8">
              <w:rPr>
                <w:sz w:val="20"/>
                <w:szCs w:val="20"/>
              </w:rPr>
              <w:t>Cables &amp; Network</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5</w:t>
            </w:r>
          </w:p>
        </w:tc>
        <w:tc>
          <w:tcPr>
            <w:tcW w:w="1684" w:type="dxa"/>
          </w:tcPr>
          <w:p w:rsidR="00090EFA" w:rsidRPr="008148B8" w:rsidRDefault="00090EFA" w:rsidP="00D537A1">
            <w:pPr>
              <w:pStyle w:val="NoSpacing"/>
              <w:rPr>
                <w:sz w:val="20"/>
                <w:szCs w:val="20"/>
              </w:rPr>
            </w:pPr>
            <w:r w:rsidRPr="008148B8">
              <w:rPr>
                <w:sz w:val="20"/>
                <w:szCs w:val="20"/>
              </w:rPr>
              <w:t>Communication Equipment</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6</w:t>
            </w:r>
          </w:p>
        </w:tc>
        <w:tc>
          <w:tcPr>
            <w:tcW w:w="1684" w:type="dxa"/>
          </w:tcPr>
          <w:p w:rsidR="00090EFA" w:rsidRPr="008148B8" w:rsidRDefault="00090EFA" w:rsidP="00D537A1">
            <w:pPr>
              <w:pStyle w:val="NoSpacing"/>
              <w:rPr>
                <w:sz w:val="20"/>
                <w:szCs w:val="20"/>
              </w:rPr>
            </w:pPr>
            <w:r w:rsidRPr="008148B8">
              <w:rPr>
                <w:sz w:val="20"/>
                <w:szCs w:val="20"/>
              </w:rPr>
              <w:t>Air conditioning plant</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7</w:t>
            </w:r>
          </w:p>
        </w:tc>
        <w:tc>
          <w:tcPr>
            <w:tcW w:w="1684" w:type="dxa"/>
          </w:tcPr>
          <w:p w:rsidR="00090EFA" w:rsidRPr="008148B8" w:rsidRDefault="00090EFA" w:rsidP="00D537A1">
            <w:pPr>
              <w:pStyle w:val="NoSpacing"/>
              <w:rPr>
                <w:sz w:val="20"/>
                <w:szCs w:val="20"/>
              </w:rPr>
            </w:pPr>
            <w:r w:rsidRPr="008148B8">
              <w:rPr>
                <w:sz w:val="20"/>
                <w:szCs w:val="20"/>
              </w:rPr>
              <w:t>Furniture &amp; Fixtures</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8</w:t>
            </w:r>
          </w:p>
        </w:tc>
        <w:tc>
          <w:tcPr>
            <w:tcW w:w="1684" w:type="dxa"/>
          </w:tcPr>
          <w:p w:rsidR="00090EFA" w:rsidRPr="008148B8" w:rsidRDefault="00090EFA" w:rsidP="00D537A1">
            <w:pPr>
              <w:pStyle w:val="NoSpacing"/>
              <w:rPr>
                <w:sz w:val="20"/>
                <w:szCs w:val="20"/>
              </w:rPr>
            </w:pPr>
            <w:r w:rsidRPr="008148B8">
              <w:rPr>
                <w:sz w:val="20"/>
                <w:szCs w:val="20"/>
              </w:rPr>
              <w:t>Office Equipment</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9</w:t>
            </w:r>
          </w:p>
        </w:tc>
        <w:tc>
          <w:tcPr>
            <w:tcW w:w="1684" w:type="dxa"/>
          </w:tcPr>
          <w:p w:rsidR="00090EFA" w:rsidRPr="008148B8" w:rsidRDefault="00090EFA" w:rsidP="00D537A1">
            <w:pPr>
              <w:pStyle w:val="NoSpacing"/>
              <w:rPr>
                <w:sz w:val="20"/>
                <w:szCs w:val="20"/>
              </w:rPr>
            </w:pPr>
            <w:r w:rsidRPr="008148B8">
              <w:rPr>
                <w:sz w:val="20"/>
                <w:szCs w:val="20"/>
              </w:rPr>
              <w:t>Vehicles</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10</w:t>
            </w:r>
          </w:p>
        </w:tc>
        <w:tc>
          <w:tcPr>
            <w:tcW w:w="1684" w:type="dxa"/>
          </w:tcPr>
          <w:p w:rsidR="00090EFA" w:rsidRPr="008148B8" w:rsidRDefault="00090EFA" w:rsidP="00D537A1">
            <w:pPr>
              <w:pStyle w:val="NoSpacing"/>
              <w:rPr>
                <w:sz w:val="20"/>
                <w:szCs w:val="20"/>
              </w:rPr>
            </w:pPr>
            <w:r w:rsidRPr="008148B8">
              <w:rPr>
                <w:sz w:val="20"/>
                <w:szCs w:val="20"/>
              </w:rPr>
              <w:t>Assets Taken over and pending  final valuation</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090EFA" w:rsidRPr="00090EFA" w:rsidTr="009E7B81">
        <w:trPr>
          <w:jc w:val="center"/>
        </w:trPr>
        <w:tc>
          <w:tcPr>
            <w:tcW w:w="476" w:type="dxa"/>
          </w:tcPr>
          <w:p w:rsidR="00090EFA" w:rsidRPr="008148B8" w:rsidRDefault="00090EFA" w:rsidP="00D537A1">
            <w:pPr>
              <w:pStyle w:val="NoSpacing"/>
              <w:rPr>
                <w:sz w:val="20"/>
                <w:szCs w:val="20"/>
              </w:rPr>
            </w:pPr>
            <w:r w:rsidRPr="008148B8">
              <w:rPr>
                <w:sz w:val="20"/>
                <w:szCs w:val="20"/>
              </w:rPr>
              <w:t>11</w:t>
            </w:r>
          </w:p>
        </w:tc>
        <w:tc>
          <w:tcPr>
            <w:tcW w:w="1684" w:type="dxa"/>
          </w:tcPr>
          <w:p w:rsidR="008148B8" w:rsidRPr="008148B8" w:rsidRDefault="00090EFA" w:rsidP="00D537A1">
            <w:pPr>
              <w:pStyle w:val="NoSpacing"/>
              <w:rPr>
                <w:sz w:val="20"/>
                <w:szCs w:val="20"/>
              </w:rPr>
            </w:pPr>
            <w:r w:rsidRPr="008148B8">
              <w:rPr>
                <w:sz w:val="20"/>
                <w:szCs w:val="20"/>
              </w:rPr>
              <w:t>Miscellaneous Equipments</w:t>
            </w:r>
          </w:p>
          <w:p w:rsidR="00090EFA" w:rsidRPr="008148B8" w:rsidRDefault="00090EFA" w:rsidP="00D537A1">
            <w:pPr>
              <w:pStyle w:val="NoSpacing"/>
              <w:rPr>
                <w:sz w:val="20"/>
                <w:szCs w:val="20"/>
              </w:rPr>
            </w:pPr>
            <w:r w:rsidRPr="008148B8">
              <w:rPr>
                <w:sz w:val="20"/>
                <w:szCs w:val="20"/>
              </w:rPr>
              <w:t>/Items</w:t>
            </w: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196" w:type="dxa"/>
          </w:tcPr>
          <w:p w:rsidR="00090EFA" w:rsidRPr="00090EFA" w:rsidRDefault="00090EFA" w:rsidP="00D537A1">
            <w:pPr>
              <w:pStyle w:val="NoSpacing"/>
              <w:rPr>
                <w:sz w:val="16"/>
                <w:szCs w:val="16"/>
              </w:rPr>
            </w:pPr>
          </w:p>
        </w:tc>
        <w:tc>
          <w:tcPr>
            <w:tcW w:w="1350" w:type="dxa"/>
          </w:tcPr>
          <w:p w:rsidR="00090EFA" w:rsidRPr="00090EFA" w:rsidRDefault="00090EFA" w:rsidP="00D537A1">
            <w:pPr>
              <w:pStyle w:val="NoSpacing"/>
              <w:rPr>
                <w:sz w:val="16"/>
                <w:szCs w:val="16"/>
              </w:rPr>
            </w:pPr>
          </w:p>
        </w:tc>
        <w:tc>
          <w:tcPr>
            <w:tcW w:w="1260" w:type="dxa"/>
          </w:tcPr>
          <w:p w:rsidR="00090EFA" w:rsidRPr="00090EFA" w:rsidRDefault="00090EFA" w:rsidP="00D537A1">
            <w:pPr>
              <w:pStyle w:val="NoSpacing"/>
              <w:rPr>
                <w:sz w:val="16"/>
                <w:szCs w:val="16"/>
              </w:rPr>
            </w:pPr>
          </w:p>
        </w:tc>
        <w:tc>
          <w:tcPr>
            <w:tcW w:w="1414"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900" w:type="dxa"/>
          </w:tcPr>
          <w:p w:rsidR="00090EFA" w:rsidRPr="00090EFA" w:rsidRDefault="00090EFA" w:rsidP="00D537A1">
            <w:pPr>
              <w:pStyle w:val="NoSpacing"/>
              <w:rPr>
                <w:sz w:val="16"/>
                <w:szCs w:val="16"/>
              </w:rPr>
            </w:pPr>
          </w:p>
        </w:tc>
        <w:tc>
          <w:tcPr>
            <w:tcW w:w="810" w:type="dxa"/>
          </w:tcPr>
          <w:p w:rsidR="00090EFA" w:rsidRPr="00090EFA" w:rsidRDefault="00090EFA" w:rsidP="00D537A1">
            <w:pPr>
              <w:pStyle w:val="NoSpacing"/>
              <w:rPr>
                <w:sz w:val="16"/>
                <w:szCs w:val="16"/>
              </w:rPr>
            </w:pPr>
          </w:p>
        </w:tc>
        <w:tc>
          <w:tcPr>
            <w:tcW w:w="108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c>
          <w:tcPr>
            <w:tcW w:w="1170" w:type="dxa"/>
          </w:tcPr>
          <w:p w:rsidR="00090EFA" w:rsidRPr="00090EFA" w:rsidRDefault="00090EFA" w:rsidP="00D537A1">
            <w:pPr>
              <w:pStyle w:val="NoSpacing"/>
              <w:rPr>
                <w:sz w:val="16"/>
                <w:szCs w:val="16"/>
              </w:rPr>
            </w:pPr>
          </w:p>
        </w:tc>
      </w:tr>
      <w:tr w:rsidR="004F2E21" w:rsidRPr="00090EFA" w:rsidTr="009E7B81">
        <w:trPr>
          <w:jc w:val="center"/>
        </w:trPr>
        <w:tc>
          <w:tcPr>
            <w:tcW w:w="2160" w:type="dxa"/>
            <w:gridSpan w:val="2"/>
          </w:tcPr>
          <w:p w:rsidR="004F2E21" w:rsidRPr="004F2E21" w:rsidRDefault="004F2E21" w:rsidP="004F2E21">
            <w:pPr>
              <w:pStyle w:val="NoSpacing"/>
              <w:jc w:val="center"/>
              <w:rPr>
                <w:b/>
                <w:sz w:val="20"/>
                <w:szCs w:val="20"/>
              </w:rPr>
            </w:pPr>
            <w:r w:rsidRPr="004F2E21">
              <w:rPr>
                <w:b/>
                <w:sz w:val="20"/>
                <w:szCs w:val="20"/>
              </w:rPr>
              <w:t>Total</w:t>
            </w:r>
          </w:p>
        </w:tc>
        <w:tc>
          <w:tcPr>
            <w:tcW w:w="900" w:type="dxa"/>
          </w:tcPr>
          <w:p w:rsidR="004F2E21" w:rsidRPr="00090EFA" w:rsidRDefault="004F2E21" w:rsidP="00D537A1">
            <w:pPr>
              <w:pStyle w:val="NoSpacing"/>
              <w:rPr>
                <w:sz w:val="16"/>
                <w:szCs w:val="16"/>
              </w:rPr>
            </w:pPr>
          </w:p>
        </w:tc>
        <w:tc>
          <w:tcPr>
            <w:tcW w:w="810" w:type="dxa"/>
          </w:tcPr>
          <w:p w:rsidR="004F2E21" w:rsidRPr="00090EFA" w:rsidRDefault="004F2E21" w:rsidP="00D537A1">
            <w:pPr>
              <w:pStyle w:val="NoSpacing"/>
              <w:rPr>
                <w:sz w:val="16"/>
                <w:szCs w:val="16"/>
              </w:rPr>
            </w:pPr>
          </w:p>
        </w:tc>
        <w:tc>
          <w:tcPr>
            <w:tcW w:w="1196" w:type="dxa"/>
          </w:tcPr>
          <w:p w:rsidR="004F2E21" w:rsidRPr="00090EFA" w:rsidRDefault="004F2E21" w:rsidP="00D537A1">
            <w:pPr>
              <w:pStyle w:val="NoSpacing"/>
              <w:rPr>
                <w:sz w:val="16"/>
                <w:szCs w:val="16"/>
              </w:rPr>
            </w:pPr>
          </w:p>
        </w:tc>
        <w:tc>
          <w:tcPr>
            <w:tcW w:w="1350" w:type="dxa"/>
          </w:tcPr>
          <w:p w:rsidR="004F2E21" w:rsidRPr="00090EFA" w:rsidRDefault="004F2E21" w:rsidP="00D537A1">
            <w:pPr>
              <w:pStyle w:val="NoSpacing"/>
              <w:rPr>
                <w:sz w:val="16"/>
                <w:szCs w:val="16"/>
              </w:rPr>
            </w:pPr>
          </w:p>
        </w:tc>
        <w:tc>
          <w:tcPr>
            <w:tcW w:w="1260" w:type="dxa"/>
          </w:tcPr>
          <w:p w:rsidR="004F2E21" w:rsidRPr="00090EFA" w:rsidRDefault="004F2E21" w:rsidP="00D537A1">
            <w:pPr>
              <w:pStyle w:val="NoSpacing"/>
              <w:rPr>
                <w:sz w:val="16"/>
                <w:szCs w:val="16"/>
              </w:rPr>
            </w:pPr>
          </w:p>
        </w:tc>
        <w:tc>
          <w:tcPr>
            <w:tcW w:w="1414" w:type="dxa"/>
          </w:tcPr>
          <w:p w:rsidR="004F2E21" w:rsidRPr="00090EFA" w:rsidRDefault="004F2E21" w:rsidP="00D537A1">
            <w:pPr>
              <w:pStyle w:val="NoSpacing"/>
              <w:rPr>
                <w:sz w:val="16"/>
                <w:szCs w:val="16"/>
              </w:rPr>
            </w:pPr>
          </w:p>
        </w:tc>
        <w:tc>
          <w:tcPr>
            <w:tcW w:w="900" w:type="dxa"/>
          </w:tcPr>
          <w:p w:rsidR="004F2E21" w:rsidRPr="00090EFA" w:rsidRDefault="004F2E21" w:rsidP="00D537A1">
            <w:pPr>
              <w:pStyle w:val="NoSpacing"/>
              <w:rPr>
                <w:sz w:val="16"/>
                <w:szCs w:val="16"/>
              </w:rPr>
            </w:pPr>
          </w:p>
        </w:tc>
        <w:tc>
          <w:tcPr>
            <w:tcW w:w="1170" w:type="dxa"/>
          </w:tcPr>
          <w:p w:rsidR="004F2E21" w:rsidRPr="00090EFA" w:rsidRDefault="004F2E21" w:rsidP="00D537A1">
            <w:pPr>
              <w:pStyle w:val="NoSpacing"/>
              <w:rPr>
                <w:sz w:val="16"/>
                <w:szCs w:val="16"/>
              </w:rPr>
            </w:pPr>
          </w:p>
        </w:tc>
        <w:tc>
          <w:tcPr>
            <w:tcW w:w="900" w:type="dxa"/>
          </w:tcPr>
          <w:p w:rsidR="004F2E21" w:rsidRPr="00090EFA" w:rsidRDefault="004F2E21" w:rsidP="00D537A1">
            <w:pPr>
              <w:pStyle w:val="NoSpacing"/>
              <w:rPr>
                <w:sz w:val="16"/>
                <w:szCs w:val="16"/>
              </w:rPr>
            </w:pPr>
          </w:p>
        </w:tc>
        <w:tc>
          <w:tcPr>
            <w:tcW w:w="900" w:type="dxa"/>
          </w:tcPr>
          <w:p w:rsidR="004F2E21" w:rsidRPr="00090EFA" w:rsidRDefault="004F2E21" w:rsidP="00D537A1">
            <w:pPr>
              <w:pStyle w:val="NoSpacing"/>
              <w:rPr>
                <w:sz w:val="16"/>
                <w:szCs w:val="16"/>
              </w:rPr>
            </w:pPr>
          </w:p>
        </w:tc>
        <w:tc>
          <w:tcPr>
            <w:tcW w:w="900" w:type="dxa"/>
          </w:tcPr>
          <w:p w:rsidR="004F2E21" w:rsidRPr="00090EFA" w:rsidRDefault="004F2E21" w:rsidP="00D537A1">
            <w:pPr>
              <w:pStyle w:val="NoSpacing"/>
              <w:rPr>
                <w:sz w:val="16"/>
                <w:szCs w:val="16"/>
              </w:rPr>
            </w:pPr>
          </w:p>
        </w:tc>
        <w:tc>
          <w:tcPr>
            <w:tcW w:w="810" w:type="dxa"/>
          </w:tcPr>
          <w:p w:rsidR="004F2E21" w:rsidRPr="00090EFA" w:rsidRDefault="004F2E21" w:rsidP="00D537A1">
            <w:pPr>
              <w:pStyle w:val="NoSpacing"/>
              <w:rPr>
                <w:sz w:val="16"/>
                <w:szCs w:val="16"/>
              </w:rPr>
            </w:pPr>
          </w:p>
        </w:tc>
        <w:tc>
          <w:tcPr>
            <w:tcW w:w="1080" w:type="dxa"/>
          </w:tcPr>
          <w:p w:rsidR="004F2E21" w:rsidRPr="00090EFA" w:rsidRDefault="004F2E21" w:rsidP="00D537A1">
            <w:pPr>
              <w:pStyle w:val="NoSpacing"/>
              <w:rPr>
                <w:sz w:val="16"/>
                <w:szCs w:val="16"/>
              </w:rPr>
            </w:pPr>
          </w:p>
        </w:tc>
        <w:tc>
          <w:tcPr>
            <w:tcW w:w="1170" w:type="dxa"/>
          </w:tcPr>
          <w:p w:rsidR="004F2E21" w:rsidRPr="00090EFA" w:rsidRDefault="004F2E21" w:rsidP="00D537A1">
            <w:pPr>
              <w:pStyle w:val="NoSpacing"/>
              <w:rPr>
                <w:sz w:val="16"/>
                <w:szCs w:val="16"/>
              </w:rPr>
            </w:pPr>
          </w:p>
        </w:tc>
        <w:tc>
          <w:tcPr>
            <w:tcW w:w="1170" w:type="dxa"/>
          </w:tcPr>
          <w:p w:rsidR="004F2E21" w:rsidRPr="00090EFA" w:rsidRDefault="004F2E21" w:rsidP="00D537A1">
            <w:pPr>
              <w:pStyle w:val="NoSpacing"/>
              <w:rPr>
                <w:sz w:val="16"/>
                <w:szCs w:val="16"/>
              </w:rPr>
            </w:pPr>
          </w:p>
        </w:tc>
      </w:tr>
    </w:tbl>
    <w:p w:rsidR="00444184" w:rsidRDefault="00444184" w:rsidP="00D537A1">
      <w:pPr>
        <w:pStyle w:val="NoSpacing"/>
        <w:rPr>
          <w:b/>
          <w:sz w:val="16"/>
          <w:szCs w:val="16"/>
        </w:rPr>
        <w:sectPr w:rsidR="00444184" w:rsidSect="00444184">
          <w:pgSz w:w="20160" w:h="12240" w:orient="landscape" w:code="5"/>
          <w:pgMar w:top="746" w:right="360" w:bottom="1440" w:left="810" w:header="708" w:footer="708" w:gutter="0"/>
          <w:cols w:space="708"/>
          <w:docGrid w:linePitch="360"/>
        </w:sectPr>
      </w:pPr>
    </w:p>
    <w:p w:rsidR="00110CC7" w:rsidRDefault="00110CC7" w:rsidP="00D537A1">
      <w:pPr>
        <w:pStyle w:val="NoSpacing"/>
        <w:rPr>
          <w:b/>
          <w:sz w:val="16"/>
          <w:szCs w:val="16"/>
        </w:rPr>
      </w:pPr>
    </w:p>
    <w:p w:rsidR="00110CC7" w:rsidRDefault="00110CC7" w:rsidP="00D537A1">
      <w:pPr>
        <w:pStyle w:val="NoSpacing"/>
        <w:rPr>
          <w:b/>
          <w:sz w:val="16"/>
          <w:szCs w:val="16"/>
        </w:rPr>
      </w:pPr>
    </w:p>
    <w:p w:rsidR="00110CC7" w:rsidRPr="00090EFA" w:rsidRDefault="00110CC7" w:rsidP="00D537A1">
      <w:pPr>
        <w:pStyle w:val="NoSpacing"/>
        <w:rPr>
          <w:b/>
          <w:sz w:val="16"/>
          <w:szCs w:val="16"/>
        </w:rPr>
      </w:pPr>
    </w:p>
    <w:p w:rsidR="00E9639A" w:rsidRPr="00090EFA" w:rsidRDefault="00E9639A" w:rsidP="00D537A1">
      <w:pPr>
        <w:pStyle w:val="NoSpacing"/>
        <w:rPr>
          <w:b/>
          <w:sz w:val="16"/>
          <w:szCs w:val="16"/>
        </w:rPr>
      </w:pPr>
    </w:p>
    <w:tbl>
      <w:tblPr>
        <w:tblW w:w="0" w:type="auto"/>
        <w:jc w:val="center"/>
        <w:tblLayout w:type="fixed"/>
        <w:tblCellMar>
          <w:left w:w="10" w:type="dxa"/>
          <w:right w:w="10" w:type="dxa"/>
        </w:tblCellMar>
        <w:tblLook w:val="04A0" w:firstRow="1" w:lastRow="0" w:firstColumn="1" w:lastColumn="0" w:noHBand="0" w:noVBand="1"/>
      </w:tblPr>
      <w:tblGrid>
        <w:gridCol w:w="562"/>
        <w:gridCol w:w="3130"/>
        <w:gridCol w:w="1205"/>
        <w:gridCol w:w="912"/>
        <w:gridCol w:w="1056"/>
        <w:gridCol w:w="1435"/>
        <w:gridCol w:w="1090"/>
        <w:gridCol w:w="1301"/>
        <w:gridCol w:w="1541"/>
        <w:gridCol w:w="922"/>
        <w:gridCol w:w="1099"/>
      </w:tblGrid>
      <w:tr w:rsidR="00CF6DEF" w:rsidRPr="00CF6DEF" w:rsidTr="006B6E4E">
        <w:trPr>
          <w:trHeight w:hRule="exact" w:val="335"/>
          <w:jc w:val="center"/>
        </w:trPr>
        <w:tc>
          <w:tcPr>
            <w:tcW w:w="14253" w:type="dxa"/>
            <w:gridSpan w:val="11"/>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10" w:lineRule="exact"/>
              <w:jc w:val="center"/>
              <w:rPr>
                <w:rFonts w:ascii="Arial" w:eastAsia="Arial" w:hAnsi="Arial" w:cs="Arial"/>
                <w:b/>
                <w:color w:val="000000"/>
                <w:sz w:val="21"/>
                <w:szCs w:val="21"/>
                <w:lang w:val="en-US" w:bidi="en-US"/>
              </w:rPr>
            </w:pPr>
            <w:r>
              <w:rPr>
                <w:rFonts w:ascii="Arial" w:eastAsia="Arial" w:hAnsi="Arial" w:cs="Arial"/>
                <w:b/>
                <w:color w:val="000000"/>
                <w:sz w:val="21"/>
                <w:szCs w:val="21"/>
                <w:lang w:val="en-US" w:bidi="en-US"/>
              </w:rPr>
              <w:t xml:space="preserve">                                                                                                                                                                                                                Annexure-8</w:t>
            </w:r>
          </w:p>
        </w:tc>
      </w:tr>
      <w:tr w:rsidR="00CF6DEF" w:rsidRPr="00CF6DEF" w:rsidTr="006B6E4E">
        <w:trPr>
          <w:trHeight w:hRule="exact" w:val="452"/>
          <w:jc w:val="center"/>
        </w:trPr>
        <w:tc>
          <w:tcPr>
            <w:tcW w:w="14253" w:type="dxa"/>
            <w:gridSpan w:val="11"/>
            <w:tcBorders>
              <w:top w:val="single" w:sz="4" w:space="0" w:color="auto"/>
              <w:left w:val="single" w:sz="4" w:space="0" w:color="auto"/>
              <w:right w:val="single" w:sz="4" w:space="0" w:color="auto"/>
            </w:tcBorders>
            <w:shd w:val="clear" w:color="auto" w:fill="FFFFFF"/>
          </w:tcPr>
          <w:p w:rsidR="00CF6DEF" w:rsidRDefault="00CF6DEF" w:rsidP="00CF6DEF">
            <w:pPr>
              <w:widowControl w:val="0"/>
              <w:spacing w:after="0" w:line="210" w:lineRule="exact"/>
              <w:jc w:val="center"/>
              <w:rPr>
                <w:rFonts w:ascii="Arial" w:eastAsia="Arial" w:hAnsi="Arial" w:cs="Arial"/>
                <w:b/>
                <w:bCs/>
                <w:color w:val="000000"/>
                <w:sz w:val="21"/>
                <w:szCs w:val="21"/>
                <w:lang w:val="en-US" w:bidi="en-US"/>
              </w:rPr>
            </w:pPr>
          </w:p>
          <w:p w:rsidR="00CF6DEF" w:rsidRPr="00CF6DEF" w:rsidRDefault="00CF6DEF" w:rsidP="00CF6DEF">
            <w:pPr>
              <w:widowControl w:val="0"/>
              <w:spacing w:after="0" w:line="210" w:lineRule="exact"/>
              <w:jc w:val="center"/>
              <w:rPr>
                <w:rFonts w:ascii="Arial" w:eastAsia="Arial" w:hAnsi="Arial" w:cs="Arial"/>
                <w:b/>
                <w:bCs/>
                <w:color w:val="000000"/>
                <w:sz w:val="21"/>
                <w:szCs w:val="21"/>
                <w:lang w:val="en-US" w:bidi="en-US"/>
              </w:rPr>
            </w:pPr>
            <w:r w:rsidRPr="00CF6DEF">
              <w:rPr>
                <w:rFonts w:ascii="Arial" w:eastAsia="Arial" w:hAnsi="Arial" w:cs="Arial"/>
                <w:b/>
                <w:bCs/>
                <w:color w:val="000000"/>
                <w:sz w:val="21"/>
                <w:szCs w:val="21"/>
                <w:lang w:val="en-US" w:bidi="en-US"/>
              </w:rPr>
              <w:t>INTEREST AND FINANCE CHARGES (</w:t>
            </w:r>
            <w:proofErr w:type="spellStart"/>
            <w:r w:rsidRPr="00CF6DEF">
              <w:rPr>
                <w:rFonts w:ascii="Arial" w:eastAsia="Arial" w:hAnsi="Arial" w:cs="Arial"/>
                <w:color w:val="000000"/>
                <w:sz w:val="21"/>
                <w:szCs w:val="21"/>
                <w:lang w:val="en-US" w:bidi="en-US"/>
              </w:rPr>
              <w:t>Rs</w:t>
            </w:r>
            <w:proofErr w:type="spellEnd"/>
            <w:r w:rsidRPr="00CF6DEF">
              <w:rPr>
                <w:rFonts w:ascii="Arial" w:eastAsia="Arial" w:hAnsi="Arial" w:cs="Arial"/>
                <w:color w:val="000000"/>
                <w:sz w:val="21"/>
                <w:szCs w:val="21"/>
                <w:lang w:val="en-US" w:bidi="en-US"/>
              </w:rPr>
              <w:t>. in Lakhs)</w:t>
            </w:r>
          </w:p>
        </w:tc>
      </w:tr>
      <w:tr w:rsidR="00CF6DEF" w:rsidRPr="00CF6DEF" w:rsidTr="00CF6DEF">
        <w:trPr>
          <w:trHeight w:hRule="exact" w:val="1483"/>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60" w:line="210" w:lineRule="exact"/>
              <w:ind w:firstLine="126"/>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Sl.</w:t>
            </w:r>
          </w:p>
          <w:p w:rsidR="00CF6DEF" w:rsidRPr="00CF6DEF" w:rsidRDefault="00CF6DEF" w:rsidP="00CF6DEF">
            <w:pPr>
              <w:widowControl w:val="0"/>
              <w:spacing w:before="60" w:after="0" w:line="210" w:lineRule="exact"/>
              <w:ind w:firstLine="126"/>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No.</w:t>
            </w:r>
          </w:p>
        </w:tc>
        <w:tc>
          <w:tcPr>
            <w:tcW w:w="3130" w:type="dxa"/>
            <w:tcBorders>
              <w:top w:val="single" w:sz="4" w:space="0" w:color="auto"/>
              <w:left w:val="single" w:sz="4" w:space="0" w:color="auto"/>
            </w:tcBorders>
            <w:shd w:val="clear" w:color="auto" w:fill="FFFFFF"/>
          </w:tcPr>
          <w:p w:rsidR="00CF6DEF" w:rsidRPr="00CF6DEF" w:rsidRDefault="00CF6DEF" w:rsidP="00CF6DEF">
            <w:pPr>
              <w:widowControl w:val="0"/>
              <w:spacing w:after="0" w:line="210" w:lineRule="exact"/>
              <w:jc w:val="right"/>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Name of the Institution</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 xml:space="preserve">Loan Amount/ Date of </w:t>
            </w:r>
            <w:proofErr w:type="spellStart"/>
            <w:r w:rsidRPr="00CF6DEF">
              <w:rPr>
                <w:rFonts w:ascii="Arial" w:eastAsia="Arial" w:hAnsi="Arial" w:cs="Arial"/>
                <w:b/>
                <w:color w:val="000000"/>
                <w:sz w:val="21"/>
                <w:szCs w:val="21"/>
                <w:lang w:val="en-US" w:bidi="en-US"/>
              </w:rPr>
              <w:t>drawal</w:t>
            </w:r>
            <w:proofErr w:type="spellEnd"/>
            <w:r w:rsidRPr="00CF6DEF">
              <w:rPr>
                <w:rFonts w:ascii="Arial" w:eastAsia="Arial" w:hAnsi="Arial" w:cs="Arial"/>
                <w:b/>
                <w:color w:val="000000"/>
                <w:sz w:val="21"/>
                <w:szCs w:val="21"/>
                <w:lang w:val="en-US" w:bidi="en-US"/>
              </w:rPr>
              <w:t xml:space="preserve"> of first</w:t>
            </w:r>
          </w:p>
          <w:p w:rsidR="00CF6DEF" w:rsidRPr="00CF6DEF" w:rsidRDefault="008C1C75"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installment</w:t>
            </w: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Loan</w:t>
            </w:r>
          </w:p>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Tenure</w:t>
            </w:r>
          </w:p>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(years)</w:t>
            </w: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64"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Rate of interest (%)</w:t>
            </w: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3"/>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Balance Outstanding at the beginning of the year</w:t>
            </w: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4"/>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Amount received during the year</w:t>
            </w: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19"/>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Principal Amount repaid during the year</w:t>
            </w: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Balance Outstanding at the end of the year</w:t>
            </w: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5"/>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Interest due for the year</w:t>
            </w: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10" w:lineRule="exact"/>
              <w:ind w:firstLine="115"/>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Remarks</w:t>
            </w: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1</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 from Govt.</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2</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 from others-Secured</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3</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Loans from others-Unsecured</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49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4</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45" w:lineRule="exact"/>
              <w:ind w:firstLine="122"/>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Short term loans/Borrowing for working capital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5</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Others</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GRAND TOTAL :</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EA1A4A">
        <w:trPr>
          <w:trHeight w:hRule="exact" w:val="514"/>
          <w:jc w:val="center"/>
        </w:trPr>
        <w:tc>
          <w:tcPr>
            <w:tcW w:w="562" w:type="dxa"/>
            <w:tcBorders>
              <w:top w:val="single" w:sz="4" w:space="0" w:color="auto"/>
              <w:left w:val="single" w:sz="4" w:space="0" w:color="auto"/>
              <w:bottom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691"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CF6DEF" w:rsidRPr="00CF6DEF" w:rsidRDefault="00CF6DEF" w:rsidP="00CF6DEF">
            <w:pPr>
              <w:widowControl w:val="0"/>
              <w:spacing w:after="0" w:line="210" w:lineRule="exact"/>
              <w:ind w:firstLine="38"/>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 xml:space="preserve">NOTE: The relevant Loan documents are to </w:t>
            </w:r>
            <w:proofErr w:type="spellStart"/>
            <w:r>
              <w:rPr>
                <w:rFonts w:ascii="Arial" w:eastAsia="Arial" w:hAnsi="Arial" w:cs="Arial"/>
                <w:color w:val="000000"/>
                <w:sz w:val="21"/>
                <w:szCs w:val="21"/>
                <w:lang w:val="en-US" w:bidi="en-US"/>
              </w:rPr>
              <w:t>to</w:t>
            </w:r>
            <w:proofErr w:type="spellEnd"/>
            <w:r>
              <w:rPr>
                <w:rFonts w:ascii="Arial" w:eastAsia="Arial" w:hAnsi="Arial" w:cs="Arial"/>
                <w:color w:val="000000"/>
                <w:sz w:val="21"/>
                <w:szCs w:val="21"/>
                <w:lang w:val="en-US" w:bidi="en-US"/>
              </w:rPr>
              <w:t xml:space="preserve"> </w:t>
            </w:r>
            <w:r w:rsidRPr="00CF6DEF">
              <w:rPr>
                <w:rFonts w:ascii="Arial" w:eastAsia="Arial" w:hAnsi="Arial" w:cs="Arial"/>
                <w:color w:val="000000"/>
                <w:sz w:val="21"/>
                <w:szCs w:val="21"/>
                <w:lang w:val="en-US" w:bidi="en-US"/>
              </w:rPr>
              <w:t xml:space="preserve">be furnished in support of above details. The Details in this format are to be </w:t>
            </w:r>
            <w:r>
              <w:rPr>
                <w:rFonts w:ascii="Arial" w:eastAsia="Arial" w:hAnsi="Arial" w:cs="Arial"/>
                <w:color w:val="000000"/>
                <w:sz w:val="21"/>
                <w:szCs w:val="21"/>
                <w:lang w:val="en-US" w:bidi="en-US"/>
              </w:rPr>
              <w:t xml:space="preserve">furnished </w:t>
            </w:r>
            <w:r w:rsidRPr="00CF6DEF">
              <w:rPr>
                <w:rFonts w:ascii="Arial" w:eastAsia="Arial" w:hAnsi="Arial" w:cs="Arial"/>
                <w:color w:val="000000"/>
                <w:sz w:val="21"/>
                <w:szCs w:val="21"/>
                <w:lang w:val="en-US" w:bidi="en-US"/>
              </w:rPr>
              <w:t>f</w:t>
            </w:r>
            <w:r>
              <w:rPr>
                <w:rFonts w:ascii="Arial" w:eastAsia="Arial" w:hAnsi="Arial" w:cs="Arial"/>
                <w:color w:val="000000"/>
                <w:sz w:val="21"/>
                <w:szCs w:val="21"/>
                <w:lang w:val="en-US" w:bidi="en-US"/>
              </w:rPr>
              <w:t>or curre</w:t>
            </w:r>
            <w:r w:rsidRPr="00CF6DEF">
              <w:rPr>
                <w:rFonts w:ascii="Arial" w:eastAsia="Arial" w:hAnsi="Arial" w:cs="Arial"/>
                <w:color w:val="000000"/>
                <w:sz w:val="21"/>
                <w:szCs w:val="21"/>
                <w:lang w:val="en-US" w:bidi="en-US"/>
              </w:rPr>
              <w:t>nt Year (Actual cum Estimates) and Estimate for the Ensuing Year.</w:t>
            </w:r>
          </w:p>
        </w:tc>
      </w:tr>
    </w:tbl>
    <w:p w:rsidR="00110CC7" w:rsidRDefault="00110CC7" w:rsidP="00D537A1">
      <w:pPr>
        <w:pStyle w:val="NoSpacing"/>
        <w:rPr>
          <w:b/>
          <w:sz w:val="16"/>
          <w:szCs w:val="16"/>
        </w:rPr>
      </w:pPr>
    </w:p>
    <w:p w:rsidR="00110CC7" w:rsidRDefault="00110CC7" w:rsidP="00D537A1">
      <w:pPr>
        <w:pStyle w:val="NoSpacing"/>
        <w:rPr>
          <w:b/>
          <w:sz w:val="16"/>
          <w:szCs w:val="16"/>
        </w:rPr>
      </w:pPr>
    </w:p>
    <w:p w:rsidR="00110CC7" w:rsidRPr="00090EFA" w:rsidRDefault="00110CC7" w:rsidP="00D537A1">
      <w:pPr>
        <w:pStyle w:val="NoSpacing"/>
        <w:rPr>
          <w:b/>
          <w:sz w:val="16"/>
          <w:szCs w:val="16"/>
        </w:rPr>
      </w:pPr>
    </w:p>
    <w:p w:rsidR="00E9639A" w:rsidRPr="00090EFA" w:rsidRDefault="00E9639A" w:rsidP="00D537A1">
      <w:pPr>
        <w:pStyle w:val="NoSpacing"/>
        <w:rPr>
          <w:b/>
          <w:sz w:val="16"/>
          <w:szCs w:val="16"/>
        </w:rPr>
      </w:pPr>
    </w:p>
    <w:p w:rsidR="00E9639A" w:rsidRPr="00090EFA" w:rsidRDefault="00E9639A" w:rsidP="00D537A1">
      <w:pPr>
        <w:pStyle w:val="NoSpacing"/>
        <w:rPr>
          <w:b/>
          <w:sz w:val="16"/>
          <w:szCs w:val="16"/>
        </w:rPr>
      </w:pPr>
    </w:p>
    <w:tbl>
      <w:tblPr>
        <w:tblW w:w="0" w:type="auto"/>
        <w:jc w:val="center"/>
        <w:tblLayout w:type="fixed"/>
        <w:tblCellMar>
          <w:left w:w="10" w:type="dxa"/>
          <w:right w:w="10" w:type="dxa"/>
        </w:tblCellMar>
        <w:tblLook w:val="04A0" w:firstRow="1" w:lastRow="0" w:firstColumn="1" w:lastColumn="0" w:noHBand="0" w:noVBand="1"/>
      </w:tblPr>
      <w:tblGrid>
        <w:gridCol w:w="922"/>
        <w:gridCol w:w="3418"/>
        <w:gridCol w:w="2309"/>
        <w:gridCol w:w="2069"/>
        <w:gridCol w:w="1987"/>
        <w:gridCol w:w="1992"/>
        <w:gridCol w:w="2016"/>
      </w:tblGrid>
      <w:tr w:rsidR="002025AA" w:rsidRPr="002025AA" w:rsidTr="006B6E4E">
        <w:trPr>
          <w:trHeight w:hRule="exact" w:val="443"/>
          <w:jc w:val="center"/>
        </w:trPr>
        <w:tc>
          <w:tcPr>
            <w:tcW w:w="14713" w:type="dxa"/>
            <w:gridSpan w:val="7"/>
            <w:tcBorders>
              <w:top w:val="single" w:sz="4" w:space="0" w:color="auto"/>
              <w:left w:val="single" w:sz="4" w:space="0" w:color="auto"/>
              <w:right w:val="single" w:sz="4" w:space="0" w:color="auto"/>
            </w:tcBorders>
            <w:shd w:val="clear" w:color="auto" w:fill="FFFFFF"/>
            <w:vAlign w:val="center"/>
          </w:tcPr>
          <w:p w:rsidR="002025AA" w:rsidRPr="002025AA" w:rsidRDefault="002025AA" w:rsidP="002025AA">
            <w:pPr>
              <w:widowControl w:val="0"/>
              <w:spacing w:after="0" w:line="240" w:lineRule="exact"/>
              <w:ind w:left="3720" w:firstLine="10"/>
              <w:jc w:val="center"/>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 xml:space="preserve">                                                                                                                       Annexure-9</w:t>
            </w:r>
          </w:p>
        </w:tc>
      </w:tr>
      <w:tr w:rsidR="002025AA" w:rsidRPr="002025AA" w:rsidTr="006B6E4E">
        <w:trPr>
          <w:trHeight w:hRule="exact" w:val="632"/>
          <w:jc w:val="center"/>
        </w:trPr>
        <w:tc>
          <w:tcPr>
            <w:tcW w:w="14713" w:type="dxa"/>
            <w:gridSpan w:val="7"/>
            <w:tcBorders>
              <w:top w:val="single" w:sz="4" w:space="0" w:color="auto"/>
              <w:left w:val="single" w:sz="4" w:space="0" w:color="auto"/>
              <w:right w:val="single" w:sz="4" w:space="0" w:color="auto"/>
            </w:tcBorders>
            <w:shd w:val="clear" w:color="auto" w:fill="FFFFFF"/>
            <w:vAlign w:val="center"/>
          </w:tcPr>
          <w:p w:rsidR="002025AA" w:rsidRPr="002025AA" w:rsidRDefault="002025AA" w:rsidP="002025AA">
            <w:pPr>
              <w:widowControl w:val="0"/>
              <w:spacing w:after="0" w:line="240" w:lineRule="exact"/>
              <w:ind w:left="3720" w:firstLine="10"/>
              <w:rPr>
                <w:rFonts w:ascii="Arial" w:eastAsia="Arial" w:hAnsi="Arial" w:cs="Arial"/>
                <w:b/>
                <w:bCs/>
                <w:color w:val="000000"/>
                <w:sz w:val="24"/>
                <w:szCs w:val="24"/>
                <w:lang w:val="en-US" w:bidi="en-US"/>
              </w:rPr>
            </w:pPr>
            <w:r w:rsidRPr="002025AA">
              <w:rPr>
                <w:rFonts w:ascii="Arial" w:eastAsia="Arial" w:hAnsi="Arial" w:cs="Arial"/>
                <w:b/>
                <w:bCs/>
                <w:color w:val="000000"/>
                <w:sz w:val="24"/>
                <w:szCs w:val="24"/>
                <w:lang w:val="en-US" w:bidi="en-US"/>
              </w:rPr>
              <w:t xml:space="preserve">INTEREST ON WORKING CAPITAL </w:t>
            </w:r>
            <w:r w:rsidRPr="002025AA">
              <w:rPr>
                <w:rFonts w:ascii="Arial" w:eastAsia="Arial" w:hAnsi="Arial" w:cs="Arial"/>
                <w:color w:val="000000"/>
                <w:sz w:val="21"/>
                <w:szCs w:val="21"/>
                <w:lang w:val="en-US" w:bidi="en-US"/>
              </w:rPr>
              <w:t>(</w:t>
            </w:r>
            <w:proofErr w:type="spellStart"/>
            <w:r w:rsidRPr="002025AA">
              <w:rPr>
                <w:rFonts w:ascii="Arial" w:eastAsia="Arial" w:hAnsi="Arial" w:cs="Arial"/>
                <w:color w:val="000000"/>
                <w:sz w:val="21"/>
                <w:szCs w:val="21"/>
                <w:lang w:val="en-US" w:bidi="en-US"/>
              </w:rPr>
              <w:t>Rs</w:t>
            </w:r>
            <w:proofErr w:type="spellEnd"/>
            <w:r w:rsidRPr="002025AA">
              <w:rPr>
                <w:rFonts w:ascii="Arial" w:eastAsia="Arial" w:hAnsi="Arial" w:cs="Arial"/>
                <w:color w:val="000000"/>
                <w:sz w:val="21"/>
                <w:szCs w:val="21"/>
                <w:lang w:val="en-US" w:bidi="en-US"/>
              </w:rPr>
              <w:t>. in Lakhs)</w:t>
            </w:r>
          </w:p>
        </w:tc>
      </w:tr>
      <w:tr w:rsidR="002025AA" w:rsidRPr="002025AA" w:rsidTr="002025AA">
        <w:trPr>
          <w:trHeight w:hRule="exact" w:val="821"/>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Sl. No.</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74" w:lineRule="exact"/>
              <w:ind w:firstLine="118"/>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Source of Borrowing / Name of the Institution</w:t>
            </w: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69" w:lineRule="exact"/>
              <w:ind w:firstLine="12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Amount borrowed during the year</w:t>
            </w: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3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Rate of interest</w:t>
            </w: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69" w:lineRule="exact"/>
              <w:ind w:firstLine="13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Period of borrowing</w:t>
            </w: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74" w:lineRule="exact"/>
              <w:ind w:firstLine="12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Amount of interest</w:t>
            </w: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10" w:lineRule="exact"/>
              <w:ind w:firstLine="139"/>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Remarks</w:t>
            </w: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1</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2</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3</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4</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5</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6</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7</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8</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0C0ACA" w:rsidRPr="002025AA" w:rsidTr="00567104">
        <w:trPr>
          <w:trHeight w:hRule="exact" w:val="552"/>
          <w:jc w:val="center"/>
        </w:trPr>
        <w:tc>
          <w:tcPr>
            <w:tcW w:w="4340" w:type="dxa"/>
            <w:gridSpan w:val="2"/>
            <w:tcBorders>
              <w:top w:val="single" w:sz="4" w:space="0" w:color="auto"/>
              <w:left w:val="single" w:sz="4" w:space="0" w:color="auto"/>
            </w:tcBorders>
            <w:shd w:val="clear" w:color="auto" w:fill="FFFFFF"/>
          </w:tcPr>
          <w:p w:rsidR="000C0ACA" w:rsidRDefault="000C0ACA" w:rsidP="000C0ACA">
            <w:pPr>
              <w:widowControl w:val="0"/>
              <w:spacing w:after="0" w:line="210" w:lineRule="exact"/>
              <w:jc w:val="center"/>
              <w:rPr>
                <w:rFonts w:ascii="Arial" w:eastAsia="Arial" w:hAnsi="Arial" w:cs="Arial"/>
                <w:b/>
                <w:bCs/>
                <w:color w:val="000000"/>
                <w:sz w:val="21"/>
                <w:szCs w:val="21"/>
                <w:lang w:val="en-US" w:bidi="en-US"/>
              </w:rPr>
            </w:pPr>
          </w:p>
          <w:p w:rsidR="000C0ACA" w:rsidRPr="002025AA" w:rsidRDefault="000C0ACA" w:rsidP="000C0ACA">
            <w:pPr>
              <w:widowControl w:val="0"/>
              <w:spacing w:after="0" w:line="210" w:lineRule="exact"/>
              <w:jc w:val="center"/>
              <w:rPr>
                <w:rFonts w:ascii="Arial" w:eastAsia="Arial" w:hAnsi="Arial" w:cs="Arial"/>
                <w:color w:val="000000"/>
                <w:sz w:val="21"/>
                <w:szCs w:val="21"/>
                <w:lang w:val="en-US" w:bidi="en-US"/>
              </w:rPr>
            </w:pPr>
            <w:r w:rsidRPr="002025AA">
              <w:rPr>
                <w:rFonts w:ascii="Arial" w:eastAsia="Arial" w:hAnsi="Arial" w:cs="Arial"/>
                <w:b/>
                <w:bCs/>
                <w:color w:val="000000"/>
                <w:sz w:val="21"/>
                <w:szCs w:val="21"/>
                <w:lang w:val="en-US" w:bidi="en-US"/>
              </w:rPr>
              <w:t>GRAND TOTAL</w:t>
            </w:r>
          </w:p>
        </w:tc>
        <w:tc>
          <w:tcPr>
            <w:tcW w:w="2309"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5003F6">
        <w:trPr>
          <w:trHeight w:hRule="exact" w:val="509"/>
          <w:jc w:val="center"/>
        </w:trPr>
        <w:tc>
          <w:tcPr>
            <w:tcW w:w="1471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025AA" w:rsidRPr="002025AA" w:rsidRDefault="002025AA" w:rsidP="002025AA">
            <w:pPr>
              <w:widowControl w:val="0"/>
              <w:spacing w:after="0" w:line="200" w:lineRule="exact"/>
              <w:ind w:firstLine="29"/>
              <w:rPr>
                <w:rFonts w:ascii="Arial" w:eastAsia="Arial" w:hAnsi="Arial" w:cs="Arial"/>
                <w:color w:val="000000"/>
                <w:sz w:val="21"/>
                <w:szCs w:val="21"/>
                <w:lang w:val="en-US" w:bidi="en-US"/>
              </w:rPr>
            </w:pPr>
            <w:r w:rsidRPr="002025AA">
              <w:rPr>
                <w:rFonts w:ascii="Arial" w:eastAsia="Arial" w:hAnsi="Arial" w:cs="Arial"/>
                <w:b/>
                <w:bCs/>
                <w:color w:val="000000"/>
                <w:sz w:val="21"/>
                <w:szCs w:val="21"/>
                <w:lang w:val="en-US" w:bidi="en-US"/>
              </w:rPr>
              <w:t>NOTE</w:t>
            </w:r>
            <w:r w:rsidRPr="002025AA">
              <w:rPr>
                <w:rFonts w:ascii="Arial" w:eastAsia="Arial" w:hAnsi="Arial" w:cs="Arial"/>
                <w:color w:val="000000"/>
                <w:sz w:val="20"/>
                <w:szCs w:val="20"/>
                <w:lang w:val="en-US" w:bidi="en-US"/>
              </w:rPr>
              <w:t>: The relevant documents are to be furnished in support of above details. The Details in this format are to be furnished separa</w:t>
            </w:r>
            <w:r>
              <w:rPr>
                <w:rFonts w:ascii="Arial" w:eastAsia="Arial" w:hAnsi="Arial" w:cs="Arial"/>
                <w:color w:val="000000"/>
                <w:sz w:val="20"/>
                <w:szCs w:val="20"/>
                <w:lang w:val="en-US" w:bidi="en-US"/>
              </w:rPr>
              <w:t xml:space="preserve">tely for </w:t>
            </w:r>
            <w:proofErr w:type="gramStart"/>
            <w:r>
              <w:rPr>
                <w:rFonts w:ascii="Arial" w:eastAsia="Arial" w:hAnsi="Arial" w:cs="Arial"/>
                <w:color w:val="000000"/>
                <w:sz w:val="20"/>
                <w:szCs w:val="20"/>
                <w:lang w:val="en-US" w:bidi="en-US"/>
              </w:rPr>
              <w:t xml:space="preserve">Previous </w:t>
            </w:r>
            <w:r w:rsidR="00F06F35">
              <w:rPr>
                <w:rFonts w:ascii="Arial" w:eastAsia="Arial" w:hAnsi="Arial" w:cs="Arial"/>
                <w:color w:val="000000"/>
                <w:sz w:val="20"/>
                <w:szCs w:val="20"/>
                <w:lang w:val="en-US" w:bidi="en-US"/>
              </w:rPr>
              <w:t xml:space="preserve"> </w:t>
            </w:r>
            <w:r w:rsidRPr="002025AA">
              <w:rPr>
                <w:rFonts w:ascii="Arial" w:eastAsia="Arial" w:hAnsi="Arial" w:cs="Arial"/>
                <w:color w:val="000000"/>
                <w:sz w:val="20"/>
                <w:szCs w:val="20"/>
                <w:lang w:val="en-US" w:bidi="en-US"/>
              </w:rPr>
              <w:t>Year</w:t>
            </w:r>
            <w:proofErr w:type="gramEnd"/>
            <w:r w:rsidRPr="002025AA">
              <w:rPr>
                <w:rFonts w:ascii="Arial" w:eastAsia="Arial" w:hAnsi="Arial" w:cs="Arial"/>
                <w:color w:val="000000"/>
                <w:sz w:val="20"/>
                <w:szCs w:val="20"/>
                <w:lang w:val="en-US" w:bidi="en-US"/>
              </w:rPr>
              <w:t xml:space="preserve"> (Actuals), Current Year (Actual cum Estimates) and Estimate for the Ensuing Year.</w:t>
            </w:r>
          </w:p>
        </w:tc>
      </w:tr>
    </w:tbl>
    <w:p w:rsidR="00E9639A" w:rsidRPr="00090EFA" w:rsidRDefault="00E9639A" w:rsidP="00D537A1">
      <w:pPr>
        <w:pStyle w:val="NoSpacing"/>
        <w:rPr>
          <w:b/>
          <w:sz w:val="16"/>
          <w:szCs w:val="16"/>
        </w:rPr>
      </w:pPr>
    </w:p>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110CC7" w:rsidRDefault="00110CC7" w:rsidP="00D537A1">
      <w:pPr>
        <w:pStyle w:val="NoSpacing"/>
        <w:rPr>
          <w:b/>
        </w:rPr>
      </w:pPr>
    </w:p>
    <w:p w:rsidR="00110CC7" w:rsidRDefault="00110CC7" w:rsidP="00D537A1">
      <w:pPr>
        <w:pStyle w:val="NoSpacing"/>
        <w:rPr>
          <w:b/>
        </w:rPr>
      </w:pPr>
    </w:p>
    <w:p w:rsidR="00E9639A" w:rsidRDefault="00E9639A" w:rsidP="00D537A1">
      <w:pPr>
        <w:pStyle w:val="NoSpacing"/>
        <w:rPr>
          <w:b/>
        </w:rPr>
      </w:pPr>
    </w:p>
    <w:tbl>
      <w:tblPr>
        <w:tblW w:w="0" w:type="auto"/>
        <w:jc w:val="center"/>
        <w:tblLayout w:type="fixed"/>
        <w:tblCellMar>
          <w:left w:w="10" w:type="dxa"/>
          <w:right w:w="10" w:type="dxa"/>
        </w:tblCellMar>
        <w:tblLook w:val="04A0" w:firstRow="1" w:lastRow="0" w:firstColumn="1" w:lastColumn="0" w:noHBand="0" w:noVBand="1"/>
      </w:tblPr>
      <w:tblGrid>
        <w:gridCol w:w="998"/>
        <w:gridCol w:w="3586"/>
        <w:gridCol w:w="2160"/>
        <w:gridCol w:w="2741"/>
        <w:gridCol w:w="1987"/>
        <w:gridCol w:w="2309"/>
      </w:tblGrid>
      <w:tr w:rsidR="000C0ACA" w:rsidRPr="000C0ACA" w:rsidTr="006B6E4E">
        <w:trPr>
          <w:trHeight w:hRule="exact" w:val="560"/>
          <w:jc w:val="center"/>
        </w:trPr>
        <w:tc>
          <w:tcPr>
            <w:tcW w:w="13781" w:type="dxa"/>
            <w:gridSpan w:val="6"/>
            <w:tcBorders>
              <w:top w:val="single" w:sz="4" w:space="0" w:color="auto"/>
              <w:left w:val="single" w:sz="4" w:space="0" w:color="auto"/>
              <w:right w:val="single" w:sz="4" w:space="0" w:color="auto"/>
            </w:tcBorders>
            <w:shd w:val="clear" w:color="auto" w:fill="FFFFFF"/>
            <w:vAlign w:val="center"/>
          </w:tcPr>
          <w:p w:rsidR="000C0ACA" w:rsidRPr="000C0ACA" w:rsidRDefault="00F94803" w:rsidP="00F94803">
            <w:pPr>
              <w:widowControl w:val="0"/>
              <w:spacing w:after="0" w:line="210" w:lineRule="exact"/>
              <w:jc w:val="center"/>
              <w:rPr>
                <w:rFonts w:ascii="Arial" w:eastAsia="Arial" w:hAnsi="Arial" w:cs="Arial"/>
                <w:b/>
                <w:color w:val="000000"/>
                <w:lang w:val="en-US" w:bidi="en-US"/>
              </w:rPr>
            </w:pPr>
            <w:r w:rsidRPr="00F94803">
              <w:rPr>
                <w:rFonts w:ascii="Arial" w:eastAsia="Arial" w:hAnsi="Arial" w:cs="Arial"/>
                <w:b/>
                <w:color w:val="000000"/>
                <w:lang w:val="en-US" w:bidi="en-US"/>
              </w:rPr>
              <w:t xml:space="preserve">                                                                                                                                                                             Annexure-10</w:t>
            </w:r>
          </w:p>
        </w:tc>
      </w:tr>
      <w:tr w:rsidR="000C0ACA" w:rsidRPr="000C0ACA" w:rsidTr="006B6E4E">
        <w:trPr>
          <w:trHeight w:hRule="exact" w:val="533"/>
          <w:jc w:val="center"/>
        </w:trPr>
        <w:tc>
          <w:tcPr>
            <w:tcW w:w="13781" w:type="dxa"/>
            <w:gridSpan w:val="6"/>
            <w:tcBorders>
              <w:top w:val="single" w:sz="4" w:space="0" w:color="auto"/>
              <w:left w:val="single" w:sz="4" w:space="0" w:color="auto"/>
              <w:right w:val="single" w:sz="4" w:space="0" w:color="auto"/>
            </w:tcBorders>
            <w:shd w:val="clear" w:color="auto" w:fill="FFFFFF"/>
            <w:vAlign w:val="center"/>
          </w:tcPr>
          <w:p w:rsidR="000C0ACA" w:rsidRPr="000C0ACA" w:rsidRDefault="00F94803" w:rsidP="000C0ACA">
            <w:pPr>
              <w:widowControl w:val="0"/>
              <w:spacing w:after="0" w:line="210" w:lineRule="exact"/>
              <w:jc w:val="center"/>
              <w:rPr>
                <w:rFonts w:ascii="Arial" w:eastAsia="Arial" w:hAnsi="Arial" w:cs="Arial"/>
                <w:b/>
                <w:bCs/>
                <w:color w:val="000000"/>
                <w:lang w:val="en-US" w:bidi="en-US"/>
              </w:rPr>
            </w:pPr>
            <w:r w:rsidRPr="000C0ACA">
              <w:rPr>
                <w:rFonts w:ascii="Arial" w:eastAsia="Arial" w:hAnsi="Arial" w:cs="Arial"/>
                <w:b/>
                <w:bCs/>
                <w:color w:val="000000"/>
                <w:lang w:val="en-US" w:bidi="en-US"/>
              </w:rPr>
              <w:t xml:space="preserve">OTHER EXPENSES </w:t>
            </w:r>
            <w:r w:rsidRPr="000C0ACA">
              <w:rPr>
                <w:rFonts w:ascii="Arial" w:eastAsia="Arial" w:hAnsi="Arial" w:cs="Arial"/>
                <w:color w:val="000000"/>
                <w:lang w:val="en-US" w:bidi="en-US"/>
              </w:rPr>
              <w:t>(</w:t>
            </w:r>
            <w:proofErr w:type="spellStart"/>
            <w:r w:rsidRPr="000C0ACA">
              <w:rPr>
                <w:rFonts w:ascii="Arial" w:eastAsia="Arial" w:hAnsi="Arial" w:cs="Arial"/>
                <w:color w:val="000000"/>
                <w:lang w:val="en-US" w:bidi="en-US"/>
              </w:rPr>
              <w:t>Rs</w:t>
            </w:r>
            <w:proofErr w:type="spellEnd"/>
            <w:r w:rsidRPr="000C0ACA">
              <w:rPr>
                <w:rFonts w:ascii="Arial" w:eastAsia="Arial" w:hAnsi="Arial" w:cs="Arial"/>
                <w:color w:val="000000"/>
                <w:lang w:val="en-US" w:bidi="en-US"/>
              </w:rPr>
              <w:t>. in Lakhs)</w:t>
            </w:r>
          </w:p>
        </w:tc>
      </w:tr>
      <w:tr w:rsidR="000C0ACA" w:rsidRPr="000C0ACA" w:rsidTr="000C0ACA">
        <w:trPr>
          <w:trHeight w:hRule="exact" w:val="1186"/>
          <w:jc w:val="center"/>
        </w:trPr>
        <w:tc>
          <w:tcPr>
            <w:tcW w:w="998"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26"/>
              <w:rPr>
                <w:rFonts w:ascii="Arial" w:eastAsia="Arial" w:hAnsi="Arial" w:cs="Arial"/>
                <w:b/>
                <w:color w:val="000000"/>
                <w:lang w:val="en-US" w:bidi="en-US"/>
              </w:rPr>
            </w:pPr>
          </w:p>
          <w:p w:rsidR="000C0ACA" w:rsidRPr="000C0ACA" w:rsidRDefault="000C0ACA" w:rsidP="000C0ACA">
            <w:pPr>
              <w:widowControl w:val="0"/>
              <w:spacing w:after="0" w:line="210" w:lineRule="exact"/>
              <w:ind w:firstLine="126"/>
              <w:rPr>
                <w:rFonts w:ascii="Arial" w:eastAsia="Arial" w:hAnsi="Arial" w:cs="Arial"/>
                <w:b/>
                <w:color w:val="000000"/>
                <w:lang w:val="en-US" w:bidi="en-US"/>
              </w:rPr>
            </w:pPr>
            <w:r w:rsidRPr="000C0ACA">
              <w:rPr>
                <w:rFonts w:ascii="Arial" w:eastAsia="Arial" w:hAnsi="Arial" w:cs="Arial"/>
                <w:b/>
                <w:color w:val="000000"/>
                <w:lang w:val="en-US" w:bidi="en-US"/>
              </w:rPr>
              <w:t>Sl. No.</w:t>
            </w:r>
          </w:p>
        </w:tc>
        <w:tc>
          <w:tcPr>
            <w:tcW w:w="3586"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34"/>
              <w:rPr>
                <w:rFonts w:ascii="Arial" w:eastAsia="Arial" w:hAnsi="Arial" w:cs="Arial"/>
                <w:b/>
                <w:color w:val="000000"/>
                <w:lang w:val="en-US" w:bidi="en-US"/>
              </w:rPr>
            </w:pPr>
          </w:p>
          <w:p w:rsidR="000C0ACA" w:rsidRPr="000C0ACA" w:rsidRDefault="000C0ACA" w:rsidP="000C0ACA">
            <w:pPr>
              <w:widowControl w:val="0"/>
              <w:spacing w:after="0" w:line="210" w:lineRule="exact"/>
              <w:ind w:firstLine="134"/>
              <w:rPr>
                <w:rFonts w:ascii="Arial" w:eastAsia="Arial" w:hAnsi="Arial" w:cs="Arial"/>
                <w:b/>
                <w:color w:val="000000"/>
                <w:lang w:val="en-US" w:bidi="en-US"/>
              </w:rPr>
            </w:pPr>
            <w:r w:rsidRPr="000C0ACA">
              <w:rPr>
                <w:rFonts w:ascii="Arial" w:eastAsia="Arial" w:hAnsi="Arial" w:cs="Arial"/>
                <w:b/>
                <w:color w:val="000000"/>
                <w:lang w:val="en-US" w:bidi="en-US"/>
              </w:rPr>
              <w:t>Particulars of Expenses</w:t>
            </w:r>
          </w:p>
        </w:tc>
        <w:tc>
          <w:tcPr>
            <w:tcW w:w="2160"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30"/>
              <w:rPr>
                <w:rFonts w:ascii="Arial" w:eastAsia="Arial" w:hAnsi="Arial" w:cs="Arial"/>
                <w:b/>
                <w:color w:val="000000"/>
                <w:lang w:val="en-US" w:bidi="en-US"/>
              </w:rPr>
            </w:pPr>
          </w:p>
          <w:p w:rsidR="000C0ACA" w:rsidRPr="000C0ACA" w:rsidRDefault="000C0ACA" w:rsidP="000C0ACA">
            <w:pPr>
              <w:widowControl w:val="0"/>
              <w:spacing w:after="0" w:line="210" w:lineRule="exact"/>
              <w:ind w:firstLine="130"/>
              <w:rPr>
                <w:rFonts w:ascii="Arial" w:eastAsia="Arial" w:hAnsi="Arial" w:cs="Arial"/>
                <w:b/>
                <w:color w:val="000000"/>
                <w:lang w:val="en-US" w:bidi="en-US"/>
              </w:rPr>
            </w:pPr>
            <w:r w:rsidRPr="000C0ACA">
              <w:rPr>
                <w:rFonts w:ascii="Arial" w:eastAsia="Arial" w:hAnsi="Arial" w:cs="Arial"/>
                <w:b/>
                <w:color w:val="000000"/>
                <w:lang w:val="en-US" w:bidi="en-US"/>
              </w:rPr>
              <w:t>Previous Year</w:t>
            </w:r>
          </w:p>
        </w:tc>
        <w:tc>
          <w:tcPr>
            <w:tcW w:w="2741" w:type="dxa"/>
            <w:tcBorders>
              <w:top w:val="single" w:sz="4" w:space="0" w:color="auto"/>
              <w:left w:val="single" w:sz="4" w:space="0" w:color="auto"/>
            </w:tcBorders>
            <w:shd w:val="clear" w:color="auto" w:fill="FFFFFF"/>
            <w:vAlign w:val="bottom"/>
          </w:tcPr>
          <w:p w:rsidR="000C0ACA" w:rsidRPr="000C0ACA" w:rsidRDefault="000C0ACA" w:rsidP="000C0ACA">
            <w:pPr>
              <w:widowControl w:val="0"/>
              <w:spacing w:after="0" w:line="293" w:lineRule="exact"/>
              <w:ind w:firstLine="124"/>
              <w:rPr>
                <w:rFonts w:ascii="Arial" w:eastAsia="Arial" w:hAnsi="Arial" w:cs="Arial"/>
                <w:b/>
                <w:color w:val="000000"/>
                <w:lang w:val="en-US" w:bidi="en-US"/>
              </w:rPr>
            </w:pPr>
            <w:r w:rsidRPr="000C0ACA">
              <w:rPr>
                <w:rFonts w:ascii="Arial" w:eastAsia="Arial" w:hAnsi="Arial" w:cs="Arial"/>
                <w:b/>
                <w:color w:val="000000"/>
                <w:lang w:val="en-US" w:bidi="en-US"/>
              </w:rPr>
              <w:t>Current Year (Actuals for available period and estimate for the balance period)</w:t>
            </w:r>
          </w:p>
        </w:tc>
        <w:tc>
          <w:tcPr>
            <w:tcW w:w="1987" w:type="dxa"/>
            <w:tcBorders>
              <w:top w:val="single" w:sz="4" w:space="0" w:color="auto"/>
              <w:left w:val="single" w:sz="4" w:space="0" w:color="auto"/>
            </w:tcBorders>
            <w:shd w:val="clear" w:color="auto" w:fill="FFFFFF"/>
          </w:tcPr>
          <w:p w:rsidR="00723976" w:rsidRDefault="00723976" w:rsidP="000C0ACA">
            <w:pPr>
              <w:widowControl w:val="0"/>
              <w:spacing w:after="0" w:line="298" w:lineRule="exact"/>
              <w:ind w:firstLine="134"/>
              <w:rPr>
                <w:rFonts w:ascii="Arial" w:eastAsia="Arial" w:hAnsi="Arial" w:cs="Arial"/>
                <w:b/>
                <w:color w:val="000000"/>
                <w:lang w:val="en-US" w:bidi="en-US"/>
              </w:rPr>
            </w:pPr>
          </w:p>
          <w:p w:rsidR="000C0ACA" w:rsidRPr="000C0ACA" w:rsidRDefault="000C0ACA" w:rsidP="000C0ACA">
            <w:pPr>
              <w:widowControl w:val="0"/>
              <w:spacing w:after="0" w:line="298" w:lineRule="exact"/>
              <w:ind w:firstLine="134"/>
              <w:rPr>
                <w:rFonts w:ascii="Arial" w:eastAsia="Arial" w:hAnsi="Arial" w:cs="Arial"/>
                <w:b/>
                <w:color w:val="000000"/>
                <w:lang w:val="en-US" w:bidi="en-US"/>
              </w:rPr>
            </w:pPr>
            <w:r w:rsidRPr="000C0ACA">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723976" w:rsidRDefault="00723976" w:rsidP="000C0ACA">
            <w:pPr>
              <w:widowControl w:val="0"/>
              <w:spacing w:after="0" w:line="210" w:lineRule="exact"/>
              <w:ind w:firstLine="139"/>
              <w:rPr>
                <w:rFonts w:ascii="Arial" w:eastAsia="Arial" w:hAnsi="Arial" w:cs="Arial"/>
                <w:b/>
                <w:color w:val="000000"/>
                <w:lang w:val="en-US" w:bidi="en-US"/>
              </w:rPr>
            </w:pPr>
          </w:p>
          <w:p w:rsidR="000C0ACA" w:rsidRPr="000C0ACA" w:rsidRDefault="000C0ACA" w:rsidP="000C0ACA">
            <w:pPr>
              <w:widowControl w:val="0"/>
              <w:spacing w:after="0" w:line="210" w:lineRule="exact"/>
              <w:ind w:firstLine="139"/>
              <w:rPr>
                <w:rFonts w:ascii="Arial" w:eastAsia="Arial" w:hAnsi="Arial" w:cs="Arial"/>
                <w:b/>
                <w:color w:val="000000"/>
                <w:lang w:val="en-US" w:bidi="en-US"/>
              </w:rPr>
            </w:pPr>
            <w:r w:rsidRPr="000C0ACA">
              <w:rPr>
                <w:rFonts w:ascii="Arial" w:eastAsia="Arial" w:hAnsi="Arial" w:cs="Arial"/>
                <w:b/>
                <w:color w:val="000000"/>
                <w:lang w:val="en-US" w:bidi="en-US"/>
              </w:rPr>
              <w:t>Remarks</w:t>
            </w: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1</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2</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3</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4</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5</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6</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7</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8</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425"/>
          <w:jc w:val="center"/>
        </w:trPr>
        <w:tc>
          <w:tcPr>
            <w:tcW w:w="4584" w:type="dxa"/>
            <w:gridSpan w:val="2"/>
            <w:tcBorders>
              <w:top w:val="single" w:sz="4" w:space="0" w:color="auto"/>
              <w:left w:val="single" w:sz="4" w:space="0" w:color="auto"/>
              <w:bottom w:val="single" w:sz="4" w:space="0" w:color="auto"/>
            </w:tcBorders>
            <w:shd w:val="clear" w:color="auto" w:fill="FFFFFF"/>
          </w:tcPr>
          <w:p w:rsidR="000C0ACA" w:rsidRDefault="000C0ACA" w:rsidP="000C0ACA">
            <w:pPr>
              <w:widowControl w:val="0"/>
              <w:spacing w:after="0" w:line="210" w:lineRule="exact"/>
              <w:jc w:val="center"/>
              <w:rPr>
                <w:rFonts w:ascii="Arial" w:eastAsia="Arial" w:hAnsi="Arial" w:cs="Arial"/>
                <w:b/>
                <w:bCs/>
                <w:color w:val="000000"/>
                <w:lang w:val="en-US" w:bidi="en-US"/>
              </w:rPr>
            </w:pPr>
          </w:p>
          <w:p w:rsidR="000C0ACA" w:rsidRPr="000C0ACA" w:rsidRDefault="000C0ACA" w:rsidP="000C0ACA">
            <w:pPr>
              <w:widowControl w:val="0"/>
              <w:spacing w:after="0" w:line="210" w:lineRule="exact"/>
              <w:jc w:val="center"/>
              <w:rPr>
                <w:rFonts w:ascii="Arial" w:eastAsia="Arial" w:hAnsi="Arial" w:cs="Arial"/>
                <w:color w:val="000000"/>
                <w:lang w:val="en-US" w:bidi="en-US"/>
              </w:rPr>
            </w:pPr>
            <w:r w:rsidRPr="000C0ACA">
              <w:rPr>
                <w:rFonts w:ascii="Arial" w:eastAsia="Arial" w:hAnsi="Arial" w:cs="Arial"/>
                <w:b/>
                <w:bCs/>
                <w:color w:val="000000"/>
                <w:lang w:val="en-US" w:bidi="en-US"/>
              </w:rPr>
              <w:t>Total</w:t>
            </w:r>
          </w:p>
        </w:tc>
        <w:tc>
          <w:tcPr>
            <w:tcW w:w="2160"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bl>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6B6E4E" w:rsidRDefault="006B6E4E" w:rsidP="00D537A1">
      <w:pPr>
        <w:pStyle w:val="NoSpacing"/>
        <w:rPr>
          <w:b/>
        </w:rPr>
      </w:pPr>
    </w:p>
    <w:p w:rsidR="006B6E4E" w:rsidRDefault="006B6E4E" w:rsidP="00D537A1">
      <w:pPr>
        <w:pStyle w:val="NoSpacing"/>
        <w:rPr>
          <w:b/>
        </w:rPr>
      </w:pPr>
    </w:p>
    <w:p w:rsidR="00EE18BE" w:rsidRDefault="00EE18BE" w:rsidP="00D537A1">
      <w:pPr>
        <w:pStyle w:val="NoSpacing"/>
        <w:rPr>
          <w:b/>
        </w:rPr>
      </w:pPr>
    </w:p>
    <w:tbl>
      <w:tblPr>
        <w:tblW w:w="0" w:type="auto"/>
        <w:jc w:val="center"/>
        <w:tblLayout w:type="fixed"/>
        <w:tblCellMar>
          <w:left w:w="10" w:type="dxa"/>
          <w:right w:w="10" w:type="dxa"/>
        </w:tblCellMar>
        <w:tblLook w:val="04A0" w:firstRow="1" w:lastRow="0" w:firstColumn="1" w:lastColumn="0" w:noHBand="0" w:noVBand="1"/>
      </w:tblPr>
      <w:tblGrid>
        <w:gridCol w:w="1176"/>
        <w:gridCol w:w="3408"/>
        <w:gridCol w:w="1939"/>
        <w:gridCol w:w="2962"/>
        <w:gridCol w:w="1987"/>
        <w:gridCol w:w="2309"/>
      </w:tblGrid>
      <w:tr w:rsidR="006C3F06" w:rsidRPr="006C3F06" w:rsidTr="006B6E4E">
        <w:trPr>
          <w:trHeight w:hRule="exact" w:val="470"/>
          <w:jc w:val="center"/>
        </w:trPr>
        <w:tc>
          <w:tcPr>
            <w:tcW w:w="13781" w:type="dxa"/>
            <w:gridSpan w:val="6"/>
            <w:tcBorders>
              <w:top w:val="single" w:sz="4" w:space="0" w:color="auto"/>
              <w:left w:val="single" w:sz="4" w:space="0" w:color="auto"/>
              <w:right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color w:val="000000"/>
                <w:lang w:val="en-US" w:bidi="en-US"/>
              </w:rPr>
            </w:pPr>
            <w:r>
              <w:rPr>
                <w:rFonts w:ascii="Arial" w:eastAsia="Arial" w:hAnsi="Arial" w:cs="Arial"/>
                <w:color w:val="000000"/>
                <w:lang w:val="en-US" w:bidi="en-US"/>
              </w:rPr>
              <w:t xml:space="preserve">                                                                                                                                                                         </w:t>
            </w:r>
          </w:p>
          <w:p w:rsidR="006C3F06" w:rsidRPr="006C3F06" w:rsidRDefault="006C3F06" w:rsidP="006C3F06">
            <w:pPr>
              <w:widowControl w:val="0"/>
              <w:spacing w:after="0" w:line="210" w:lineRule="exact"/>
              <w:jc w:val="center"/>
              <w:rPr>
                <w:rFonts w:ascii="Arial" w:eastAsia="Arial" w:hAnsi="Arial" w:cs="Arial"/>
                <w:b/>
                <w:color w:val="000000"/>
                <w:lang w:val="en-US" w:bidi="en-US"/>
              </w:rPr>
            </w:pPr>
            <w:r>
              <w:rPr>
                <w:rFonts w:ascii="Arial" w:eastAsia="Arial" w:hAnsi="Arial" w:cs="Arial"/>
                <w:color w:val="000000"/>
                <w:lang w:val="en-US" w:bidi="en-US"/>
              </w:rPr>
              <w:t xml:space="preserve">                                                                                                                                                                                                </w:t>
            </w:r>
            <w:r w:rsidRPr="006C3F06">
              <w:rPr>
                <w:rFonts w:ascii="Arial" w:eastAsia="Arial" w:hAnsi="Arial" w:cs="Arial"/>
                <w:b/>
                <w:color w:val="000000"/>
                <w:lang w:val="en-US" w:bidi="en-US"/>
              </w:rPr>
              <w:t>Annexure-11</w:t>
            </w:r>
          </w:p>
        </w:tc>
      </w:tr>
      <w:tr w:rsidR="006C3F06" w:rsidRPr="006C3F06" w:rsidTr="006C3F06">
        <w:trPr>
          <w:trHeight w:hRule="exact" w:val="600"/>
          <w:jc w:val="center"/>
        </w:trPr>
        <w:tc>
          <w:tcPr>
            <w:tcW w:w="13781" w:type="dxa"/>
            <w:gridSpan w:val="6"/>
            <w:tcBorders>
              <w:top w:val="single" w:sz="4" w:space="0" w:color="auto"/>
              <w:left w:val="single" w:sz="4" w:space="0" w:color="auto"/>
              <w:right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b/>
                <w:bCs/>
                <w:color w:val="000000"/>
                <w:lang w:val="en-US" w:bidi="en-US"/>
              </w:rPr>
            </w:pPr>
          </w:p>
          <w:p w:rsidR="006C3F06" w:rsidRPr="006C3F06" w:rsidRDefault="006C3F06" w:rsidP="006C3F06">
            <w:pPr>
              <w:widowControl w:val="0"/>
              <w:spacing w:after="0" w:line="210" w:lineRule="exact"/>
              <w:jc w:val="center"/>
              <w:rPr>
                <w:rFonts w:ascii="Arial" w:eastAsia="Arial" w:hAnsi="Arial" w:cs="Arial"/>
                <w:b/>
                <w:bCs/>
                <w:color w:val="000000"/>
                <w:lang w:val="en-US" w:bidi="en-US"/>
              </w:rPr>
            </w:pPr>
            <w:r w:rsidRPr="006C3F06">
              <w:rPr>
                <w:rFonts w:ascii="Arial" w:eastAsia="Arial" w:hAnsi="Arial" w:cs="Arial"/>
                <w:b/>
                <w:bCs/>
                <w:color w:val="000000"/>
                <w:lang w:val="en-US" w:bidi="en-US"/>
              </w:rPr>
              <w:t xml:space="preserve">PRIOR PERIOD ADJUSTMENTS </w:t>
            </w:r>
            <w:r w:rsidRPr="006C3F06">
              <w:rPr>
                <w:rFonts w:ascii="Arial" w:eastAsia="Arial" w:hAnsi="Arial" w:cs="Arial"/>
                <w:color w:val="000000"/>
                <w:lang w:val="en-US" w:bidi="en-US"/>
              </w:rPr>
              <w:t xml:space="preserve">( </w:t>
            </w:r>
            <w:proofErr w:type="spellStart"/>
            <w:r w:rsidRPr="006C3F06">
              <w:rPr>
                <w:rFonts w:ascii="Arial" w:eastAsia="Arial" w:hAnsi="Arial" w:cs="Arial"/>
                <w:color w:val="000000"/>
                <w:lang w:val="en-US" w:bidi="en-US"/>
              </w:rPr>
              <w:t>Rs</w:t>
            </w:r>
            <w:proofErr w:type="spellEnd"/>
            <w:r w:rsidRPr="006C3F06">
              <w:rPr>
                <w:rFonts w:ascii="Arial" w:eastAsia="Arial" w:hAnsi="Arial" w:cs="Arial"/>
                <w:color w:val="000000"/>
                <w:lang w:val="en-US" w:bidi="en-US"/>
              </w:rPr>
              <w:t>. in Lakhs)</w:t>
            </w:r>
          </w:p>
        </w:tc>
      </w:tr>
      <w:tr w:rsidR="006C3F06" w:rsidRPr="006C3F06" w:rsidTr="006C3F06">
        <w:trPr>
          <w:trHeight w:hRule="exact" w:val="1190"/>
          <w:jc w:val="center"/>
        </w:trPr>
        <w:tc>
          <w:tcPr>
            <w:tcW w:w="1176"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26"/>
              <w:rPr>
                <w:rFonts w:ascii="Arial" w:eastAsia="Arial" w:hAnsi="Arial" w:cs="Arial"/>
                <w:b/>
                <w:color w:val="000000"/>
                <w:lang w:val="en-US" w:bidi="en-US"/>
              </w:rPr>
            </w:pPr>
          </w:p>
          <w:p w:rsidR="006C3F06" w:rsidRPr="006C3F06" w:rsidRDefault="006C3F06" w:rsidP="006C3F06">
            <w:pPr>
              <w:widowControl w:val="0"/>
              <w:spacing w:after="0" w:line="210" w:lineRule="exact"/>
              <w:ind w:firstLine="126"/>
              <w:rPr>
                <w:rFonts w:ascii="Arial" w:eastAsia="Arial" w:hAnsi="Arial" w:cs="Arial"/>
                <w:b/>
                <w:color w:val="000000"/>
                <w:lang w:val="en-US" w:bidi="en-US"/>
              </w:rPr>
            </w:pPr>
            <w:r w:rsidRPr="006C3F06">
              <w:rPr>
                <w:rFonts w:ascii="Arial" w:eastAsia="Arial" w:hAnsi="Arial" w:cs="Arial"/>
                <w:b/>
                <w:color w:val="000000"/>
                <w:lang w:val="en-US" w:bidi="en-US"/>
              </w:rPr>
              <w:t>Sl. No.</w:t>
            </w:r>
          </w:p>
        </w:tc>
        <w:tc>
          <w:tcPr>
            <w:tcW w:w="3408"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34"/>
              <w:rPr>
                <w:rFonts w:ascii="Arial" w:eastAsia="Arial" w:hAnsi="Arial" w:cs="Arial"/>
                <w:b/>
                <w:color w:val="000000"/>
                <w:lang w:val="en-US" w:bidi="en-US"/>
              </w:rPr>
            </w:pPr>
          </w:p>
          <w:p w:rsidR="006C3F06" w:rsidRPr="006C3F06" w:rsidRDefault="006C3F06" w:rsidP="006C3F06">
            <w:pPr>
              <w:widowControl w:val="0"/>
              <w:spacing w:after="0" w:line="210" w:lineRule="exact"/>
              <w:ind w:firstLine="134"/>
              <w:rPr>
                <w:rFonts w:ascii="Arial" w:eastAsia="Arial" w:hAnsi="Arial" w:cs="Arial"/>
                <w:b/>
                <w:color w:val="000000"/>
                <w:lang w:val="en-US" w:bidi="en-US"/>
              </w:rPr>
            </w:pPr>
            <w:r w:rsidRPr="006C3F06">
              <w:rPr>
                <w:rFonts w:ascii="Arial" w:eastAsia="Arial" w:hAnsi="Arial" w:cs="Arial"/>
                <w:b/>
                <w:color w:val="000000"/>
                <w:lang w:val="en-US" w:bidi="en-US"/>
              </w:rPr>
              <w:t>Particulars</w:t>
            </w:r>
          </w:p>
        </w:tc>
        <w:tc>
          <w:tcPr>
            <w:tcW w:w="1939"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34"/>
              <w:rPr>
                <w:rFonts w:ascii="Arial" w:eastAsia="Arial" w:hAnsi="Arial" w:cs="Arial"/>
                <w:b/>
                <w:color w:val="000000"/>
                <w:lang w:val="en-US" w:bidi="en-US"/>
              </w:rPr>
            </w:pPr>
          </w:p>
          <w:p w:rsidR="006C3F06" w:rsidRPr="006C3F06" w:rsidRDefault="006C3F06" w:rsidP="006C3F06">
            <w:pPr>
              <w:widowControl w:val="0"/>
              <w:spacing w:after="0" w:line="210" w:lineRule="exact"/>
              <w:ind w:firstLine="134"/>
              <w:rPr>
                <w:rFonts w:ascii="Arial" w:eastAsia="Arial" w:hAnsi="Arial" w:cs="Arial"/>
                <w:b/>
                <w:color w:val="000000"/>
                <w:lang w:val="en-US" w:bidi="en-US"/>
              </w:rPr>
            </w:pPr>
            <w:r w:rsidRPr="006C3F06">
              <w:rPr>
                <w:rFonts w:ascii="Arial" w:eastAsia="Arial" w:hAnsi="Arial" w:cs="Arial"/>
                <w:b/>
                <w:color w:val="000000"/>
                <w:lang w:val="en-US" w:bidi="en-US"/>
              </w:rPr>
              <w:t>Previous Year</w:t>
            </w:r>
          </w:p>
        </w:tc>
        <w:tc>
          <w:tcPr>
            <w:tcW w:w="2962" w:type="dxa"/>
            <w:tcBorders>
              <w:top w:val="single" w:sz="4" w:space="0" w:color="auto"/>
              <w:left w:val="single" w:sz="4" w:space="0" w:color="auto"/>
            </w:tcBorders>
            <w:shd w:val="clear" w:color="auto" w:fill="FFFFFF"/>
            <w:vAlign w:val="bottom"/>
          </w:tcPr>
          <w:p w:rsidR="006C3F06" w:rsidRPr="006C3F06" w:rsidRDefault="006C3F06" w:rsidP="006C3F06">
            <w:pPr>
              <w:widowControl w:val="0"/>
              <w:spacing w:after="0" w:line="293" w:lineRule="exact"/>
              <w:ind w:firstLine="124"/>
              <w:rPr>
                <w:rFonts w:ascii="Arial" w:eastAsia="Arial" w:hAnsi="Arial" w:cs="Arial"/>
                <w:b/>
                <w:color w:val="000000"/>
                <w:lang w:val="en-US" w:bidi="en-US"/>
              </w:rPr>
            </w:pPr>
            <w:r w:rsidRPr="006C3F06">
              <w:rPr>
                <w:rFonts w:ascii="Arial" w:eastAsia="Arial" w:hAnsi="Arial" w:cs="Arial"/>
                <w:b/>
                <w:color w:val="000000"/>
                <w:lang w:val="en-US" w:bidi="en-US"/>
              </w:rPr>
              <w:t>Current Year (Actuals for available period and estimate for the balance period)</w:t>
            </w:r>
          </w:p>
        </w:tc>
        <w:tc>
          <w:tcPr>
            <w:tcW w:w="1987" w:type="dxa"/>
            <w:tcBorders>
              <w:top w:val="single" w:sz="4" w:space="0" w:color="auto"/>
              <w:left w:val="single" w:sz="4" w:space="0" w:color="auto"/>
            </w:tcBorders>
            <w:shd w:val="clear" w:color="auto" w:fill="FFFFFF"/>
          </w:tcPr>
          <w:p w:rsidR="00723976" w:rsidRDefault="00723976" w:rsidP="006C3F06">
            <w:pPr>
              <w:widowControl w:val="0"/>
              <w:spacing w:after="0" w:line="293" w:lineRule="exact"/>
              <w:ind w:firstLine="122"/>
              <w:rPr>
                <w:rFonts w:ascii="Arial" w:eastAsia="Arial" w:hAnsi="Arial" w:cs="Arial"/>
                <w:b/>
                <w:color w:val="000000"/>
                <w:lang w:val="en-US" w:bidi="en-US"/>
              </w:rPr>
            </w:pPr>
          </w:p>
          <w:p w:rsidR="006C3F06" w:rsidRPr="006C3F06" w:rsidRDefault="006C3F06" w:rsidP="006C3F06">
            <w:pPr>
              <w:widowControl w:val="0"/>
              <w:spacing w:after="0" w:line="293" w:lineRule="exact"/>
              <w:ind w:firstLine="122"/>
              <w:rPr>
                <w:rFonts w:ascii="Arial" w:eastAsia="Arial" w:hAnsi="Arial" w:cs="Arial"/>
                <w:b/>
                <w:color w:val="000000"/>
                <w:lang w:val="en-US" w:bidi="en-US"/>
              </w:rPr>
            </w:pPr>
            <w:r w:rsidRPr="006C3F06">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723976" w:rsidRDefault="00723976" w:rsidP="006C3F06">
            <w:pPr>
              <w:widowControl w:val="0"/>
              <w:spacing w:after="0" w:line="210" w:lineRule="exact"/>
              <w:ind w:firstLine="139"/>
              <w:rPr>
                <w:rFonts w:ascii="Arial" w:eastAsia="Arial" w:hAnsi="Arial" w:cs="Arial"/>
                <w:b/>
                <w:color w:val="000000"/>
                <w:lang w:val="en-US" w:bidi="en-US"/>
              </w:rPr>
            </w:pPr>
          </w:p>
          <w:p w:rsidR="006C3F06" w:rsidRPr="006C3F06" w:rsidRDefault="006C3F06" w:rsidP="006C3F06">
            <w:pPr>
              <w:widowControl w:val="0"/>
              <w:spacing w:after="0" w:line="210" w:lineRule="exact"/>
              <w:ind w:firstLine="139"/>
              <w:rPr>
                <w:rFonts w:ascii="Arial" w:eastAsia="Arial" w:hAnsi="Arial" w:cs="Arial"/>
                <w:b/>
                <w:color w:val="000000"/>
                <w:lang w:val="en-US" w:bidi="en-US"/>
              </w:rPr>
            </w:pPr>
            <w:r w:rsidRPr="006C3F06">
              <w:rPr>
                <w:rFonts w:ascii="Arial" w:eastAsia="Arial" w:hAnsi="Arial" w:cs="Arial"/>
                <w:b/>
                <w:color w:val="000000"/>
                <w:lang w:val="en-US" w:bidi="en-US"/>
              </w:rPr>
              <w:t>Remarks</w:t>
            </w: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1</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2</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3</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4</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5</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6</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7</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8</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87"/>
          <w:jc w:val="center"/>
        </w:trPr>
        <w:tc>
          <w:tcPr>
            <w:tcW w:w="4584" w:type="dxa"/>
            <w:gridSpan w:val="2"/>
            <w:tcBorders>
              <w:top w:val="single" w:sz="4" w:space="0" w:color="auto"/>
              <w:left w:val="single" w:sz="4" w:space="0" w:color="auto"/>
              <w:bottom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b/>
                <w:bCs/>
                <w:color w:val="000000"/>
                <w:lang w:val="en-US" w:bidi="en-US"/>
              </w:rPr>
            </w:pPr>
          </w:p>
          <w:p w:rsidR="006C3F06" w:rsidRPr="006C3F06" w:rsidRDefault="006C3F06" w:rsidP="006C3F06">
            <w:pPr>
              <w:widowControl w:val="0"/>
              <w:spacing w:after="0" w:line="210" w:lineRule="exact"/>
              <w:jc w:val="center"/>
              <w:rPr>
                <w:rFonts w:ascii="Arial" w:eastAsia="Arial" w:hAnsi="Arial" w:cs="Arial"/>
                <w:color w:val="000000"/>
                <w:lang w:val="en-US" w:bidi="en-US"/>
              </w:rPr>
            </w:pPr>
            <w:r w:rsidRPr="006C3F06">
              <w:rPr>
                <w:rFonts w:ascii="Arial" w:eastAsia="Arial" w:hAnsi="Arial" w:cs="Arial"/>
                <w:b/>
                <w:bCs/>
                <w:color w:val="000000"/>
                <w:lang w:val="en-US" w:bidi="en-US"/>
              </w:rPr>
              <w:t>Total</w:t>
            </w:r>
          </w:p>
        </w:tc>
        <w:tc>
          <w:tcPr>
            <w:tcW w:w="1939" w:type="dxa"/>
            <w:tcBorders>
              <w:top w:val="single" w:sz="4" w:space="0" w:color="auto"/>
              <w:left w:val="single" w:sz="4" w:space="0" w:color="auto"/>
              <w:bottom w:val="single" w:sz="4" w:space="0" w:color="auto"/>
            </w:tcBorders>
            <w:shd w:val="clear" w:color="auto" w:fill="FFFFFF"/>
          </w:tcPr>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bottom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bottom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bl>
    <w:p w:rsidR="00EE18BE" w:rsidRDefault="00EE18BE" w:rsidP="00D537A1">
      <w:pPr>
        <w:pStyle w:val="NoSpacing"/>
        <w:rPr>
          <w:b/>
        </w:rPr>
      </w:pPr>
    </w:p>
    <w:p w:rsidR="00EE18BE" w:rsidRDefault="00EE18BE" w:rsidP="00D537A1">
      <w:pPr>
        <w:pStyle w:val="NoSpacing"/>
        <w:rPr>
          <w:b/>
        </w:rPr>
      </w:pPr>
    </w:p>
    <w:p w:rsidR="00EE18BE" w:rsidRDefault="00EE18BE" w:rsidP="00D537A1">
      <w:pPr>
        <w:pStyle w:val="NoSpacing"/>
        <w:rPr>
          <w:b/>
        </w:rPr>
      </w:pPr>
    </w:p>
    <w:p w:rsidR="00EE3AEB" w:rsidRDefault="00EE3AEB" w:rsidP="00D537A1">
      <w:pPr>
        <w:pStyle w:val="NoSpacing"/>
        <w:rPr>
          <w:b/>
        </w:rPr>
      </w:pPr>
    </w:p>
    <w:p w:rsidR="006D0371" w:rsidRDefault="006D0371" w:rsidP="00D537A1">
      <w:pPr>
        <w:pStyle w:val="NoSpacing"/>
        <w:rPr>
          <w:b/>
        </w:rPr>
      </w:pPr>
    </w:p>
    <w:p w:rsidR="00EE3AEB" w:rsidRDefault="00EE3AEB" w:rsidP="00D537A1">
      <w:pPr>
        <w:pStyle w:val="NoSpacing"/>
        <w:rPr>
          <w:b/>
        </w:rPr>
      </w:pPr>
    </w:p>
    <w:tbl>
      <w:tblPr>
        <w:tblW w:w="0" w:type="auto"/>
        <w:jc w:val="center"/>
        <w:tblLayout w:type="fixed"/>
        <w:tblCellMar>
          <w:left w:w="10" w:type="dxa"/>
          <w:right w:w="10" w:type="dxa"/>
        </w:tblCellMar>
        <w:tblLook w:val="04A0" w:firstRow="1" w:lastRow="0" w:firstColumn="1" w:lastColumn="0" w:noHBand="0" w:noVBand="1"/>
      </w:tblPr>
      <w:tblGrid>
        <w:gridCol w:w="653"/>
        <w:gridCol w:w="4018"/>
        <w:gridCol w:w="1963"/>
        <w:gridCol w:w="2938"/>
        <w:gridCol w:w="2333"/>
        <w:gridCol w:w="2338"/>
      </w:tblGrid>
      <w:tr w:rsidR="00EE3AEB" w:rsidRPr="00EE3AEB" w:rsidTr="006B6E4E">
        <w:trPr>
          <w:trHeight w:hRule="exact" w:val="560"/>
          <w:jc w:val="center"/>
        </w:trPr>
        <w:tc>
          <w:tcPr>
            <w:tcW w:w="14243" w:type="dxa"/>
            <w:gridSpan w:val="6"/>
            <w:tcBorders>
              <w:top w:val="single" w:sz="4" w:space="0" w:color="auto"/>
              <w:left w:val="single" w:sz="4" w:space="0" w:color="auto"/>
              <w:right w:val="single" w:sz="4" w:space="0" w:color="auto"/>
            </w:tcBorders>
            <w:shd w:val="clear" w:color="auto" w:fill="FFFFFF"/>
            <w:vAlign w:val="center"/>
          </w:tcPr>
          <w:p w:rsidR="00EE3AEB" w:rsidRPr="00EE3AEB" w:rsidRDefault="00EE3AEB" w:rsidP="00EE3AEB">
            <w:pPr>
              <w:widowControl w:val="0"/>
              <w:spacing w:after="0" w:line="230" w:lineRule="exact"/>
              <w:jc w:val="center"/>
              <w:rPr>
                <w:rFonts w:ascii="Arial" w:eastAsia="Arial" w:hAnsi="Arial" w:cs="Arial"/>
                <w:b/>
                <w:color w:val="000000"/>
                <w:lang w:val="en-US" w:bidi="en-US"/>
              </w:rPr>
            </w:pPr>
            <w:r>
              <w:rPr>
                <w:rFonts w:ascii="Arial" w:eastAsia="Arial" w:hAnsi="Arial" w:cs="Arial"/>
                <w:color w:val="000000"/>
                <w:sz w:val="21"/>
                <w:szCs w:val="21"/>
                <w:lang w:val="en-US" w:bidi="en-US"/>
              </w:rPr>
              <w:t xml:space="preserve">                                                                                                                                                                                                   </w:t>
            </w:r>
            <w:r w:rsidRPr="00EE3AEB">
              <w:rPr>
                <w:rFonts w:ascii="Arial" w:eastAsia="Arial" w:hAnsi="Arial" w:cs="Arial"/>
                <w:b/>
                <w:color w:val="000000"/>
                <w:lang w:val="en-US" w:bidi="en-US"/>
              </w:rPr>
              <w:t>Annexure-12</w:t>
            </w:r>
          </w:p>
        </w:tc>
      </w:tr>
      <w:tr w:rsidR="00EE3AEB" w:rsidRPr="00EE3AEB" w:rsidTr="006B6E4E">
        <w:trPr>
          <w:trHeight w:hRule="exact" w:val="623"/>
          <w:jc w:val="center"/>
        </w:trPr>
        <w:tc>
          <w:tcPr>
            <w:tcW w:w="14243" w:type="dxa"/>
            <w:gridSpan w:val="6"/>
            <w:tcBorders>
              <w:top w:val="single" w:sz="4" w:space="0" w:color="auto"/>
              <w:left w:val="single" w:sz="4" w:space="0" w:color="auto"/>
              <w:right w:val="single" w:sz="4" w:space="0" w:color="auto"/>
            </w:tcBorders>
            <w:shd w:val="clear" w:color="auto" w:fill="FFFFFF"/>
            <w:vAlign w:val="center"/>
          </w:tcPr>
          <w:p w:rsidR="00EE3AEB" w:rsidRPr="00EE3AEB" w:rsidRDefault="00EE3AEB" w:rsidP="00EE3AEB">
            <w:pPr>
              <w:widowControl w:val="0"/>
              <w:spacing w:after="0" w:line="230" w:lineRule="exact"/>
              <w:jc w:val="center"/>
              <w:rPr>
                <w:rFonts w:ascii="Arial" w:eastAsia="Arial" w:hAnsi="Arial" w:cs="Arial"/>
                <w:b/>
                <w:bCs/>
                <w:color w:val="000000"/>
                <w:sz w:val="21"/>
                <w:szCs w:val="21"/>
                <w:lang w:val="en-US" w:bidi="en-US"/>
              </w:rPr>
            </w:pPr>
            <w:r w:rsidRPr="00EE3AEB">
              <w:rPr>
                <w:rFonts w:ascii="Arial" w:eastAsia="Arial" w:hAnsi="Arial" w:cs="Arial"/>
                <w:b/>
                <w:bCs/>
                <w:color w:val="000000"/>
                <w:sz w:val="21"/>
                <w:szCs w:val="21"/>
                <w:lang w:val="en-US" w:bidi="en-US"/>
              </w:rPr>
              <w:t xml:space="preserve">RETURN ON INVESTMENTS </w:t>
            </w:r>
            <w:r w:rsidRPr="00EE3AEB">
              <w:rPr>
                <w:rFonts w:ascii="Arial" w:eastAsia="Arial" w:hAnsi="Arial" w:cs="Arial"/>
                <w:color w:val="000000"/>
                <w:sz w:val="23"/>
                <w:szCs w:val="23"/>
                <w:lang w:val="en-US" w:bidi="en-US"/>
              </w:rPr>
              <w:t>(</w:t>
            </w:r>
            <w:proofErr w:type="spellStart"/>
            <w:r w:rsidRPr="00EE3AEB">
              <w:rPr>
                <w:rFonts w:ascii="Arial" w:eastAsia="Arial" w:hAnsi="Arial" w:cs="Arial"/>
                <w:color w:val="000000"/>
                <w:sz w:val="23"/>
                <w:szCs w:val="23"/>
                <w:lang w:val="en-US" w:bidi="en-US"/>
              </w:rPr>
              <w:t>Rs</w:t>
            </w:r>
            <w:proofErr w:type="spellEnd"/>
            <w:r w:rsidRPr="00EE3AEB">
              <w:rPr>
                <w:rFonts w:ascii="Arial" w:eastAsia="Arial" w:hAnsi="Arial" w:cs="Arial"/>
                <w:color w:val="000000"/>
                <w:sz w:val="23"/>
                <w:szCs w:val="23"/>
                <w:lang w:val="en-US" w:bidi="en-US"/>
              </w:rPr>
              <w:t>. in Lakhs)</w:t>
            </w:r>
          </w:p>
        </w:tc>
      </w:tr>
      <w:tr w:rsidR="00EE3AEB" w:rsidRPr="00EE3AEB" w:rsidTr="00EE3AEB">
        <w:trPr>
          <w:trHeight w:hRule="exact" w:val="1186"/>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723976" w:rsidRDefault="00723976" w:rsidP="00EE3AEB">
            <w:pPr>
              <w:widowControl w:val="0"/>
              <w:spacing w:after="0" w:line="230" w:lineRule="exact"/>
              <w:ind w:firstLine="134"/>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Basis of Calculation of Return</w:t>
            </w:r>
          </w:p>
        </w:tc>
        <w:tc>
          <w:tcPr>
            <w:tcW w:w="1963" w:type="dxa"/>
            <w:tcBorders>
              <w:top w:val="single" w:sz="4" w:space="0" w:color="auto"/>
              <w:left w:val="single" w:sz="4" w:space="0" w:color="auto"/>
            </w:tcBorders>
            <w:shd w:val="clear" w:color="auto" w:fill="FFFFFF"/>
          </w:tcPr>
          <w:p w:rsidR="00723976" w:rsidRDefault="00723976" w:rsidP="00EE3AEB">
            <w:pPr>
              <w:widowControl w:val="0"/>
              <w:spacing w:after="0" w:line="230" w:lineRule="exact"/>
              <w:ind w:firstLine="130"/>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0"/>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Previous Year</w:t>
            </w:r>
          </w:p>
        </w:tc>
        <w:tc>
          <w:tcPr>
            <w:tcW w:w="2938" w:type="dxa"/>
            <w:tcBorders>
              <w:top w:val="single" w:sz="4" w:space="0" w:color="auto"/>
              <w:left w:val="single" w:sz="4" w:space="0" w:color="auto"/>
            </w:tcBorders>
            <w:shd w:val="clear" w:color="auto" w:fill="FFFFFF"/>
            <w:vAlign w:val="bottom"/>
          </w:tcPr>
          <w:p w:rsidR="00EE3AEB" w:rsidRPr="00EE3AEB" w:rsidRDefault="00EE3AEB" w:rsidP="00EE3AEB">
            <w:pPr>
              <w:widowControl w:val="0"/>
              <w:spacing w:after="0" w:line="293" w:lineRule="exact"/>
              <w:ind w:firstLine="12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Current Year (Actuals for available period and estimate for the balance period)</w:t>
            </w: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98" w:lineRule="exact"/>
              <w:ind w:firstLine="120"/>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Estimates for Ensuing Year</w:t>
            </w:r>
          </w:p>
        </w:tc>
        <w:tc>
          <w:tcPr>
            <w:tcW w:w="2338" w:type="dxa"/>
            <w:tcBorders>
              <w:top w:val="single" w:sz="4" w:space="0" w:color="auto"/>
              <w:left w:val="single" w:sz="4" w:space="0" w:color="auto"/>
              <w:right w:val="single" w:sz="4" w:space="0" w:color="auto"/>
            </w:tcBorders>
            <w:shd w:val="clear" w:color="auto" w:fill="FFFFFF"/>
          </w:tcPr>
          <w:p w:rsidR="00723976" w:rsidRDefault="00723976" w:rsidP="00EE3AEB">
            <w:pPr>
              <w:widowControl w:val="0"/>
              <w:spacing w:after="0" w:line="230" w:lineRule="exact"/>
              <w:ind w:firstLine="134"/>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Remarks</w:t>
            </w: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B43298">
        <w:trPr>
          <w:trHeight w:hRule="exact" w:val="317"/>
          <w:jc w:val="center"/>
        </w:trPr>
        <w:tc>
          <w:tcPr>
            <w:tcW w:w="4671" w:type="dxa"/>
            <w:gridSpan w:val="2"/>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10" w:lineRule="exact"/>
              <w:jc w:val="center"/>
              <w:rPr>
                <w:rFonts w:ascii="Arial" w:eastAsia="Arial" w:hAnsi="Arial" w:cs="Arial"/>
                <w:color w:val="000000"/>
                <w:sz w:val="21"/>
                <w:szCs w:val="21"/>
                <w:lang w:val="en-US" w:bidi="en-US"/>
              </w:rPr>
            </w:pPr>
            <w:r w:rsidRPr="00EE3AEB">
              <w:rPr>
                <w:rFonts w:ascii="Arial" w:eastAsia="Arial" w:hAnsi="Arial" w:cs="Arial"/>
                <w:b/>
                <w:bCs/>
                <w:color w:val="000000"/>
                <w:sz w:val="21"/>
                <w:szCs w:val="21"/>
                <w:lang w:val="en-US" w:bidi="en-US"/>
              </w:rPr>
              <w:t>Total</w:t>
            </w:r>
          </w:p>
        </w:tc>
        <w:tc>
          <w:tcPr>
            <w:tcW w:w="1963"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bl>
    <w:p w:rsidR="00EE3AEB" w:rsidRDefault="00EE3AEB" w:rsidP="00D537A1">
      <w:pPr>
        <w:pStyle w:val="NoSpacing"/>
        <w:rPr>
          <w:b/>
        </w:rPr>
      </w:pPr>
    </w:p>
    <w:p w:rsidR="00EE3AEB" w:rsidRDefault="00EE3AEB" w:rsidP="00D537A1">
      <w:pPr>
        <w:pStyle w:val="NoSpacing"/>
        <w:rPr>
          <w:b/>
        </w:rPr>
      </w:pPr>
    </w:p>
    <w:p w:rsidR="00EE3AEB" w:rsidRDefault="00EE3AEB" w:rsidP="00D537A1">
      <w:pPr>
        <w:pStyle w:val="NoSpacing"/>
        <w:rPr>
          <w:b/>
        </w:rPr>
      </w:pPr>
    </w:p>
    <w:p w:rsidR="00EE3AEB" w:rsidRDefault="00EE3AEB" w:rsidP="00D537A1">
      <w:pPr>
        <w:pStyle w:val="NoSpacing"/>
        <w:rPr>
          <w:b/>
        </w:rPr>
      </w:pPr>
    </w:p>
    <w:p w:rsidR="006B6E4E" w:rsidRDefault="006B6E4E" w:rsidP="00D537A1">
      <w:pPr>
        <w:pStyle w:val="NoSpacing"/>
        <w:rPr>
          <w:b/>
        </w:rPr>
      </w:pPr>
    </w:p>
    <w:p w:rsidR="006B6E4E" w:rsidRDefault="006B6E4E" w:rsidP="00D537A1">
      <w:pPr>
        <w:pStyle w:val="NoSpacing"/>
        <w:rPr>
          <w:b/>
        </w:rPr>
      </w:pPr>
    </w:p>
    <w:p w:rsidR="009F6CB2" w:rsidRDefault="009F6CB2" w:rsidP="00D537A1">
      <w:pPr>
        <w:pStyle w:val="NoSpacing"/>
        <w:rPr>
          <w:b/>
        </w:rPr>
      </w:pPr>
    </w:p>
    <w:p w:rsidR="009F6CB2" w:rsidRDefault="009F6CB2" w:rsidP="00D537A1">
      <w:pPr>
        <w:pStyle w:val="NoSpacing"/>
        <w:rPr>
          <w:b/>
        </w:rPr>
      </w:pPr>
    </w:p>
    <w:p w:rsidR="009F6CB2" w:rsidRDefault="009F6CB2" w:rsidP="00D537A1">
      <w:pPr>
        <w:pStyle w:val="NoSpacing"/>
        <w:rPr>
          <w:b/>
        </w:rPr>
      </w:pPr>
    </w:p>
    <w:p w:rsidR="00EE3AEB" w:rsidRDefault="00EE3AEB" w:rsidP="00D537A1">
      <w:pPr>
        <w:pStyle w:val="NoSpacing"/>
        <w:rPr>
          <w:b/>
        </w:rPr>
      </w:pPr>
    </w:p>
    <w:tbl>
      <w:tblPr>
        <w:tblW w:w="0" w:type="auto"/>
        <w:jc w:val="center"/>
        <w:tblLayout w:type="fixed"/>
        <w:tblCellMar>
          <w:left w:w="10" w:type="dxa"/>
          <w:right w:w="10" w:type="dxa"/>
        </w:tblCellMar>
        <w:tblLook w:val="04A0" w:firstRow="1" w:lastRow="0" w:firstColumn="1" w:lastColumn="0" w:noHBand="0" w:noVBand="1"/>
      </w:tblPr>
      <w:tblGrid>
        <w:gridCol w:w="912"/>
        <w:gridCol w:w="3672"/>
        <w:gridCol w:w="2294"/>
        <w:gridCol w:w="2870"/>
        <w:gridCol w:w="1723"/>
        <w:gridCol w:w="2309"/>
      </w:tblGrid>
      <w:tr w:rsidR="00574F25" w:rsidRPr="00574F25" w:rsidTr="0012386C">
        <w:trPr>
          <w:trHeight w:hRule="exact" w:val="560"/>
          <w:jc w:val="center"/>
        </w:trPr>
        <w:tc>
          <w:tcPr>
            <w:tcW w:w="13780" w:type="dxa"/>
            <w:gridSpan w:val="6"/>
            <w:tcBorders>
              <w:top w:val="single" w:sz="4" w:space="0" w:color="auto"/>
              <w:left w:val="single" w:sz="4" w:space="0" w:color="auto"/>
              <w:right w:val="single" w:sz="4" w:space="0" w:color="auto"/>
            </w:tcBorders>
            <w:shd w:val="clear" w:color="auto" w:fill="FFFFFF"/>
            <w:vAlign w:val="center"/>
          </w:tcPr>
          <w:p w:rsidR="00574F25" w:rsidRPr="00574F25" w:rsidRDefault="00574F25" w:rsidP="00574F25">
            <w:pPr>
              <w:widowControl w:val="0"/>
              <w:spacing w:after="0" w:line="210" w:lineRule="exact"/>
              <w:jc w:val="center"/>
              <w:rPr>
                <w:rFonts w:ascii="Arial" w:eastAsia="Arial" w:hAnsi="Arial" w:cs="Arial"/>
                <w:b/>
                <w:color w:val="000000"/>
                <w:lang w:val="en-US" w:bidi="en-US"/>
              </w:rPr>
            </w:pPr>
            <w:r>
              <w:rPr>
                <w:rFonts w:ascii="Arial" w:eastAsia="Arial" w:hAnsi="Arial" w:cs="Arial"/>
                <w:b/>
                <w:color w:val="000000"/>
                <w:lang w:val="en-US" w:bidi="en-US"/>
              </w:rPr>
              <w:t xml:space="preserve">                                                                                                                                                                          </w:t>
            </w:r>
            <w:r w:rsidR="009246C0">
              <w:rPr>
                <w:rFonts w:ascii="Arial" w:eastAsia="Arial" w:hAnsi="Arial" w:cs="Arial"/>
                <w:b/>
                <w:color w:val="000000"/>
                <w:lang w:val="en-US" w:bidi="en-US"/>
              </w:rPr>
              <w:t>Annexure -13</w:t>
            </w:r>
          </w:p>
        </w:tc>
      </w:tr>
      <w:tr w:rsidR="00574F25" w:rsidRPr="00574F25" w:rsidTr="0012386C">
        <w:trPr>
          <w:trHeight w:hRule="exact" w:val="632"/>
          <w:jc w:val="center"/>
        </w:trPr>
        <w:tc>
          <w:tcPr>
            <w:tcW w:w="13780" w:type="dxa"/>
            <w:gridSpan w:val="6"/>
            <w:tcBorders>
              <w:top w:val="single" w:sz="4" w:space="0" w:color="auto"/>
              <w:left w:val="single" w:sz="4" w:space="0" w:color="auto"/>
              <w:right w:val="single" w:sz="4" w:space="0" w:color="auto"/>
            </w:tcBorders>
            <w:shd w:val="clear" w:color="auto" w:fill="FFFFFF"/>
            <w:vAlign w:val="center"/>
          </w:tcPr>
          <w:p w:rsidR="00574F25" w:rsidRPr="00574F25" w:rsidRDefault="00574F25" w:rsidP="00574F25">
            <w:pPr>
              <w:widowControl w:val="0"/>
              <w:spacing w:after="0" w:line="210" w:lineRule="exact"/>
              <w:jc w:val="center"/>
              <w:rPr>
                <w:rFonts w:ascii="Arial" w:eastAsia="Arial" w:hAnsi="Arial" w:cs="Arial"/>
                <w:b/>
                <w:bCs/>
                <w:color w:val="000000"/>
                <w:lang w:val="en-US" w:bidi="en-US"/>
              </w:rPr>
            </w:pPr>
            <w:r w:rsidRPr="00574F25">
              <w:rPr>
                <w:rFonts w:ascii="Arial" w:eastAsia="Arial" w:hAnsi="Arial" w:cs="Arial"/>
                <w:b/>
                <w:bCs/>
                <w:color w:val="000000"/>
                <w:lang w:val="en-US" w:bidi="en-US"/>
              </w:rPr>
              <w:t xml:space="preserve">OTHER INCOME </w:t>
            </w:r>
            <w:r w:rsidRPr="00574F25">
              <w:rPr>
                <w:rFonts w:ascii="Arial" w:eastAsia="Arial" w:hAnsi="Arial" w:cs="Arial"/>
                <w:b/>
                <w:color w:val="000000"/>
                <w:lang w:val="en-US" w:bidi="en-US"/>
              </w:rPr>
              <w:t>(</w:t>
            </w:r>
            <w:proofErr w:type="spellStart"/>
            <w:r w:rsidRPr="00574F25">
              <w:rPr>
                <w:rFonts w:ascii="Arial" w:eastAsia="Arial" w:hAnsi="Arial" w:cs="Arial"/>
                <w:b/>
                <w:color w:val="000000"/>
                <w:lang w:val="en-US" w:bidi="en-US"/>
              </w:rPr>
              <w:t>Rs</w:t>
            </w:r>
            <w:proofErr w:type="spellEnd"/>
            <w:r w:rsidRPr="00574F25">
              <w:rPr>
                <w:rFonts w:ascii="Arial" w:eastAsia="Arial" w:hAnsi="Arial" w:cs="Arial"/>
                <w:b/>
                <w:color w:val="000000"/>
                <w:lang w:val="en-US" w:bidi="en-US"/>
              </w:rPr>
              <w:t>. in Lakhs)</w:t>
            </w:r>
          </w:p>
        </w:tc>
      </w:tr>
      <w:tr w:rsidR="00574F25" w:rsidRPr="00574F25" w:rsidTr="00574F25">
        <w:trPr>
          <w:trHeight w:hRule="exact" w:val="1186"/>
          <w:jc w:val="center"/>
        </w:trPr>
        <w:tc>
          <w:tcPr>
            <w:tcW w:w="912" w:type="dxa"/>
            <w:tcBorders>
              <w:top w:val="single" w:sz="4" w:space="0" w:color="auto"/>
              <w:left w:val="single" w:sz="4" w:space="0" w:color="auto"/>
            </w:tcBorders>
            <w:shd w:val="clear" w:color="auto" w:fill="FFFFFF"/>
          </w:tcPr>
          <w:p w:rsidR="00D26091" w:rsidRDefault="00D26091" w:rsidP="00574F25">
            <w:pPr>
              <w:widowControl w:val="0"/>
              <w:spacing w:after="60" w:line="210" w:lineRule="exact"/>
              <w:ind w:firstLine="127"/>
              <w:rPr>
                <w:rFonts w:ascii="Arial" w:eastAsia="Arial" w:hAnsi="Arial" w:cs="Arial"/>
                <w:b/>
                <w:color w:val="000000"/>
                <w:lang w:val="en-US" w:bidi="en-US"/>
              </w:rPr>
            </w:pPr>
          </w:p>
          <w:p w:rsidR="00574F25" w:rsidRPr="00574F25" w:rsidRDefault="00574F25" w:rsidP="00574F25">
            <w:pPr>
              <w:widowControl w:val="0"/>
              <w:spacing w:after="6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Sl.</w:t>
            </w:r>
          </w:p>
          <w:p w:rsidR="00574F25" w:rsidRPr="00574F25" w:rsidRDefault="00574F25" w:rsidP="00574F25">
            <w:pPr>
              <w:widowControl w:val="0"/>
              <w:spacing w:before="60"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No.</w:t>
            </w:r>
          </w:p>
        </w:tc>
        <w:tc>
          <w:tcPr>
            <w:tcW w:w="3672" w:type="dxa"/>
            <w:tcBorders>
              <w:top w:val="single" w:sz="4" w:space="0" w:color="auto"/>
              <w:left w:val="single" w:sz="4" w:space="0" w:color="auto"/>
            </w:tcBorders>
            <w:shd w:val="clear" w:color="auto" w:fill="FFFFFF"/>
          </w:tcPr>
          <w:p w:rsidR="00D26091" w:rsidRDefault="00D26091" w:rsidP="00574F25">
            <w:pPr>
              <w:widowControl w:val="0"/>
              <w:spacing w:after="0" w:line="210" w:lineRule="exact"/>
              <w:ind w:firstLine="134"/>
              <w:rPr>
                <w:rFonts w:ascii="Arial" w:eastAsia="Arial" w:hAnsi="Arial" w:cs="Arial"/>
                <w:b/>
                <w:color w:val="000000"/>
                <w:lang w:val="en-US" w:bidi="en-US"/>
              </w:rPr>
            </w:pPr>
          </w:p>
          <w:p w:rsidR="00574F25" w:rsidRPr="00574F25" w:rsidRDefault="00574F25" w:rsidP="00574F25">
            <w:pPr>
              <w:widowControl w:val="0"/>
              <w:spacing w:after="0" w:line="210" w:lineRule="exact"/>
              <w:ind w:firstLine="134"/>
              <w:rPr>
                <w:rFonts w:ascii="Arial" w:eastAsia="Arial" w:hAnsi="Arial" w:cs="Arial"/>
                <w:b/>
                <w:color w:val="000000"/>
                <w:lang w:val="en-US" w:bidi="en-US"/>
              </w:rPr>
            </w:pPr>
            <w:r w:rsidRPr="00574F25">
              <w:rPr>
                <w:rFonts w:ascii="Arial" w:eastAsia="Arial" w:hAnsi="Arial" w:cs="Arial"/>
                <w:b/>
                <w:color w:val="000000"/>
                <w:lang w:val="en-US" w:bidi="en-US"/>
              </w:rPr>
              <w:t>Particulars</w:t>
            </w:r>
          </w:p>
        </w:tc>
        <w:tc>
          <w:tcPr>
            <w:tcW w:w="2294" w:type="dxa"/>
            <w:tcBorders>
              <w:top w:val="single" w:sz="4" w:space="0" w:color="auto"/>
              <w:left w:val="single" w:sz="4" w:space="0" w:color="auto"/>
            </w:tcBorders>
            <w:shd w:val="clear" w:color="auto" w:fill="FFFFFF"/>
          </w:tcPr>
          <w:p w:rsidR="00D26091" w:rsidRDefault="00D26091" w:rsidP="00574F25">
            <w:pPr>
              <w:widowControl w:val="0"/>
              <w:spacing w:after="0" w:line="210" w:lineRule="exact"/>
              <w:ind w:firstLine="134"/>
              <w:rPr>
                <w:rFonts w:ascii="Arial" w:eastAsia="Arial" w:hAnsi="Arial" w:cs="Arial"/>
                <w:b/>
                <w:color w:val="000000"/>
                <w:lang w:val="en-US" w:bidi="en-US"/>
              </w:rPr>
            </w:pPr>
          </w:p>
          <w:p w:rsidR="00574F25" w:rsidRPr="00574F25" w:rsidRDefault="00574F25" w:rsidP="00574F25">
            <w:pPr>
              <w:widowControl w:val="0"/>
              <w:spacing w:after="0" w:line="210" w:lineRule="exact"/>
              <w:ind w:firstLine="134"/>
              <w:rPr>
                <w:rFonts w:ascii="Arial" w:eastAsia="Arial" w:hAnsi="Arial" w:cs="Arial"/>
                <w:b/>
                <w:color w:val="000000"/>
                <w:lang w:val="en-US" w:bidi="en-US"/>
              </w:rPr>
            </w:pPr>
            <w:r w:rsidRPr="00574F25">
              <w:rPr>
                <w:rFonts w:ascii="Arial" w:eastAsia="Arial" w:hAnsi="Arial" w:cs="Arial"/>
                <w:b/>
                <w:color w:val="000000"/>
                <w:lang w:val="en-US" w:bidi="en-US"/>
              </w:rPr>
              <w:t>Previous Year</w:t>
            </w:r>
          </w:p>
        </w:tc>
        <w:tc>
          <w:tcPr>
            <w:tcW w:w="2870" w:type="dxa"/>
            <w:tcBorders>
              <w:top w:val="single" w:sz="4" w:space="0" w:color="auto"/>
              <w:left w:val="single" w:sz="4" w:space="0" w:color="auto"/>
            </w:tcBorders>
            <w:shd w:val="clear" w:color="auto" w:fill="FFFFFF"/>
            <w:vAlign w:val="bottom"/>
          </w:tcPr>
          <w:p w:rsidR="00574F25" w:rsidRPr="00574F25" w:rsidRDefault="00574F25" w:rsidP="00574F25">
            <w:pPr>
              <w:widowControl w:val="0"/>
              <w:spacing w:after="0" w:line="293" w:lineRule="exact"/>
              <w:ind w:firstLine="124"/>
              <w:rPr>
                <w:rFonts w:ascii="Arial" w:eastAsia="Arial" w:hAnsi="Arial" w:cs="Arial"/>
                <w:b/>
                <w:color w:val="000000"/>
                <w:lang w:val="en-US" w:bidi="en-US"/>
              </w:rPr>
            </w:pPr>
            <w:r w:rsidRPr="00574F25">
              <w:rPr>
                <w:rFonts w:ascii="Arial" w:eastAsia="Arial" w:hAnsi="Arial" w:cs="Arial"/>
                <w:b/>
                <w:color w:val="000000"/>
                <w:lang w:val="en-US" w:bidi="en-US"/>
              </w:rPr>
              <w:t>Current Year (Actuals for available period and estimate for the balance period)</w:t>
            </w: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98" w:lineRule="exact"/>
              <w:ind w:firstLine="118"/>
              <w:jc w:val="both"/>
              <w:rPr>
                <w:rFonts w:ascii="Arial" w:eastAsia="Arial" w:hAnsi="Arial" w:cs="Arial"/>
                <w:b/>
                <w:color w:val="000000"/>
                <w:lang w:val="en-US" w:bidi="en-US"/>
              </w:rPr>
            </w:pPr>
            <w:r w:rsidRPr="00574F25">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D26091" w:rsidRDefault="00D26091" w:rsidP="00574F25">
            <w:pPr>
              <w:widowControl w:val="0"/>
              <w:spacing w:after="0" w:line="210" w:lineRule="exact"/>
              <w:ind w:firstLine="139"/>
              <w:rPr>
                <w:rFonts w:ascii="Arial" w:eastAsia="Arial" w:hAnsi="Arial" w:cs="Arial"/>
                <w:b/>
                <w:color w:val="000000"/>
                <w:lang w:val="en-US" w:bidi="en-US"/>
              </w:rPr>
            </w:pPr>
          </w:p>
          <w:p w:rsidR="00574F25" w:rsidRPr="00574F25" w:rsidRDefault="00574F25" w:rsidP="00574F25">
            <w:pPr>
              <w:widowControl w:val="0"/>
              <w:spacing w:after="0" w:line="210" w:lineRule="exact"/>
              <w:ind w:firstLine="139"/>
              <w:rPr>
                <w:rFonts w:ascii="Arial" w:eastAsia="Arial" w:hAnsi="Arial" w:cs="Arial"/>
                <w:b/>
                <w:color w:val="000000"/>
                <w:lang w:val="en-US" w:bidi="en-US"/>
              </w:rPr>
            </w:pPr>
            <w:r w:rsidRPr="00574F25">
              <w:rPr>
                <w:rFonts w:ascii="Arial" w:eastAsia="Arial" w:hAnsi="Arial" w:cs="Arial"/>
                <w:b/>
                <w:color w:val="000000"/>
                <w:lang w:val="en-US" w:bidi="en-US"/>
              </w:rPr>
              <w:t>Remarks</w:t>
            </w: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1</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2</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3</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4</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5</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6</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7</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8</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D26091" w:rsidRPr="00574F25" w:rsidTr="00D26091">
        <w:trPr>
          <w:trHeight w:hRule="exact" w:val="605"/>
          <w:jc w:val="center"/>
        </w:trPr>
        <w:tc>
          <w:tcPr>
            <w:tcW w:w="4584" w:type="dxa"/>
            <w:gridSpan w:val="2"/>
            <w:tcBorders>
              <w:top w:val="single" w:sz="4" w:space="0" w:color="auto"/>
              <w:left w:val="single" w:sz="4" w:space="0" w:color="auto"/>
              <w:bottom w:val="single" w:sz="4" w:space="0" w:color="auto"/>
            </w:tcBorders>
            <w:shd w:val="clear" w:color="auto" w:fill="FFFFFF"/>
          </w:tcPr>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Default="00D26091" w:rsidP="00D26091">
            <w:pPr>
              <w:widowControl w:val="0"/>
              <w:spacing w:after="0" w:line="210" w:lineRule="exact"/>
              <w:jc w:val="center"/>
              <w:rPr>
                <w:rFonts w:ascii="Arial" w:eastAsia="Arial" w:hAnsi="Arial" w:cs="Arial"/>
                <w:b/>
                <w:bCs/>
                <w:color w:val="000000"/>
                <w:lang w:val="en-US" w:bidi="en-US"/>
              </w:rPr>
            </w:pPr>
            <w:r w:rsidRPr="00574F25">
              <w:rPr>
                <w:rFonts w:ascii="Arial" w:eastAsia="Arial" w:hAnsi="Arial" w:cs="Arial"/>
                <w:b/>
                <w:bCs/>
                <w:color w:val="000000"/>
                <w:lang w:val="en-US" w:bidi="en-US"/>
              </w:rPr>
              <w:t>Total</w:t>
            </w:r>
          </w:p>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Pr="00574F25" w:rsidRDefault="00D26091" w:rsidP="00D26091">
            <w:pPr>
              <w:widowControl w:val="0"/>
              <w:spacing w:after="0" w:line="210" w:lineRule="exact"/>
              <w:jc w:val="center"/>
              <w:rPr>
                <w:rFonts w:ascii="Arial" w:eastAsia="Arial" w:hAnsi="Arial" w:cs="Arial"/>
                <w:b/>
                <w:color w:val="000000"/>
                <w:lang w:val="en-US" w:bidi="en-US"/>
              </w:rPr>
            </w:pPr>
          </w:p>
        </w:tc>
        <w:tc>
          <w:tcPr>
            <w:tcW w:w="2294"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r>
    </w:tbl>
    <w:p w:rsidR="00D60AC7" w:rsidRDefault="005B5383" w:rsidP="00D60AC7">
      <w:pPr>
        <w:pStyle w:val="NoSpacing"/>
        <w:rPr>
          <w:b/>
        </w:rPr>
      </w:pPr>
      <w:r>
        <w:rPr>
          <w:b/>
        </w:rPr>
        <w:tab/>
      </w:r>
      <w:r>
        <w:rPr>
          <w:b/>
        </w:rPr>
        <w:tab/>
      </w:r>
      <w:r>
        <w:rPr>
          <w:b/>
        </w:rPr>
        <w:tab/>
      </w:r>
      <w:r>
        <w:rPr>
          <w:b/>
        </w:rPr>
        <w:tab/>
      </w:r>
      <w:r>
        <w:rPr>
          <w:b/>
        </w:rPr>
        <w:tab/>
      </w:r>
    </w:p>
    <w:p w:rsidR="005040AD" w:rsidRPr="009A27A8" w:rsidRDefault="005B5383" w:rsidP="00D60AC7">
      <w:pPr>
        <w:pStyle w:val="NoSpacing"/>
        <w:rPr>
          <w:b/>
        </w:rPr>
      </w:pPr>
      <w:r>
        <w:rPr>
          <w:b/>
        </w:rPr>
        <w:tab/>
      </w:r>
      <w:r>
        <w:rPr>
          <w:b/>
        </w:rPr>
        <w:tab/>
      </w:r>
      <w:r>
        <w:rPr>
          <w:b/>
        </w:rPr>
        <w:tab/>
      </w:r>
      <w:r>
        <w:rPr>
          <w:b/>
        </w:rPr>
        <w:tab/>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8102"/>
        <w:gridCol w:w="5050"/>
      </w:tblGrid>
      <w:tr w:rsidR="006B6E4E" w:rsidTr="006B6E4E">
        <w:trPr>
          <w:trHeight w:val="303"/>
          <w:jc w:val="center"/>
        </w:trPr>
        <w:tc>
          <w:tcPr>
            <w:tcW w:w="14074" w:type="dxa"/>
            <w:gridSpan w:val="3"/>
          </w:tcPr>
          <w:p w:rsidR="006B6E4E" w:rsidRDefault="006B6E4E" w:rsidP="006B6E4E">
            <w:pPr>
              <w:pStyle w:val="Tablecaption30"/>
              <w:spacing w:line="240" w:lineRule="exact"/>
              <w:ind w:left="5040" w:firstLine="720"/>
              <w:jc w:val="right"/>
              <w:rPr>
                <w:color w:val="000000"/>
                <w:sz w:val="24"/>
                <w:szCs w:val="24"/>
                <w:lang w:val="en-US" w:bidi="en-US"/>
              </w:rPr>
            </w:pPr>
            <w:r>
              <w:rPr>
                <w:color w:val="000000"/>
                <w:sz w:val="24"/>
                <w:szCs w:val="24"/>
                <w:lang w:val="en-US" w:bidi="en-US"/>
              </w:rPr>
              <w:lastRenderedPageBreak/>
              <w:t>Annexure-14</w:t>
            </w:r>
          </w:p>
        </w:tc>
      </w:tr>
      <w:tr w:rsidR="006B6E4E" w:rsidTr="006B6E4E">
        <w:trPr>
          <w:trHeight w:val="322"/>
          <w:jc w:val="center"/>
        </w:trPr>
        <w:tc>
          <w:tcPr>
            <w:tcW w:w="14074" w:type="dxa"/>
            <w:gridSpan w:val="3"/>
          </w:tcPr>
          <w:p w:rsidR="006B6E4E" w:rsidRPr="006B6E4E" w:rsidRDefault="006B6E4E" w:rsidP="006B6E4E">
            <w:pPr>
              <w:pStyle w:val="NoSpacing"/>
              <w:jc w:val="center"/>
              <w:rPr>
                <w:b/>
                <w:color w:val="000000"/>
                <w:sz w:val="24"/>
                <w:szCs w:val="24"/>
                <w:lang w:val="en-US" w:bidi="en-US"/>
              </w:rPr>
            </w:pPr>
            <w:r w:rsidRPr="006B6E4E">
              <w:rPr>
                <w:b/>
                <w:color w:val="000000"/>
                <w:sz w:val="24"/>
                <w:szCs w:val="24"/>
                <w:lang w:val="en-US" w:bidi="en-US"/>
              </w:rPr>
              <w:t>APPLICATION FOR REGISTRATION WITH THE SLDC</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Sl. No.</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Particulars</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1</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Name of the Applicant</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7"/>
          <w:jc w:val="center"/>
        </w:trPr>
        <w:tc>
          <w:tcPr>
            <w:tcW w:w="922" w:type="dxa"/>
            <w:tcBorders>
              <w:top w:val="single" w:sz="4" w:space="0" w:color="auto"/>
              <w:left w:val="single" w:sz="4" w:space="0" w:color="auto"/>
            </w:tcBorders>
            <w:shd w:val="clear" w:color="auto" w:fill="FFFFFF"/>
            <w:vAlign w:val="center"/>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2</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Status of Applicant (</w:t>
            </w:r>
            <w:proofErr w:type="spellStart"/>
            <w:r w:rsidRPr="005040AD">
              <w:rPr>
                <w:rFonts w:ascii="Arial" w:eastAsia="Arial" w:hAnsi="Arial" w:cs="Arial"/>
                <w:color w:val="000000"/>
                <w:sz w:val="21"/>
                <w:szCs w:val="21"/>
                <w:lang w:val="en-US" w:bidi="en-US"/>
              </w:rPr>
              <w:t>i.e</w:t>
            </w:r>
            <w:proofErr w:type="spellEnd"/>
            <w:r w:rsidRPr="005040AD">
              <w:rPr>
                <w:rFonts w:ascii="Arial" w:eastAsia="Arial" w:hAnsi="Arial" w:cs="Arial"/>
                <w:color w:val="000000"/>
                <w:sz w:val="21"/>
                <w:szCs w:val="21"/>
                <w:lang w:val="en-US" w:bidi="en-US"/>
              </w:rPr>
              <w:t>, Generating Station or Transmission Licensee or Beneficiary)</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3</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Registered Address</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4</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Phone No./Fax/E-mail ID</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21"/>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5</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 xml:space="preserve">Capacity </w:t>
            </w:r>
            <w:r w:rsidRPr="005040AD">
              <w:rPr>
                <w:rFonts w:ascii="Arial" w:eastAsia="Arial" w:hAnsi="Arial" w:cs="Arial"/>
                <w:color w:val="000000"/>
                <w:sz w:val="21"/>
                <w:szCs w:val="21"/>
                <w:lang w:val="en-US" w:bidi="en-US"/>
              </w:rPr>
              <w:t>:</w:t>
            </w:r>
          </w:p>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Installed Capacity in MW in case of Generating Station ; Contracted Transmission capacity in MW in case of Beneficiary;</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6</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Proposed date of connection with the State Grid</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7</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Details of Inter-connection point (enclose separate sheet if necessary)</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7"/>
          <w:jc w:val="center"/>
        </w:trPr>
        <w:tc>
          <w:tcPr>
            <w:tcW w:w="922" w:type="dxa"/>
            <w:tcBorders>
              <w:top w:val="single" w:sz="4" w:space="0" w:color="auto"/>
              <w:left w:val="single" w:sz="4" w:space="0" w:color="auto"/>
            </w:tcBorders>
            <w:shd w:val="clear" w:color="auto" w:fill="FFFFFF"/>
            <w:vAlign w:val="center"/>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8</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74"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Details of Transmission system in case of Transmission Licensee (enclose separate sheet if necessary)</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9</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DD No. and Date towards Registration Fee payable to SLDC</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 xml:space="preserve">Undertaking </w:t>
            </w:r>
            <w:r w:rsidRPr="005040AD">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7"/>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13152" w:type="dxa"/>
            <w:gridSpan w:val="2"/>
            <w:tcBorders>
              <w:top w:val="single" w:sz="4" w:space="0" w:color="auto"/>
              <w:left w:val="single" w:sz="4" w:space="0" w:color="auto"/>
              <w:right w:val="single" w:sz="4" w:space="0" w:color="auto"/>
            </w:tcBorders>
            <w:shd w:val="clear" w:color="auto" w:fill="FFFFFF"/>
            <w:vAlign w:val="bottom"/>
          </w:tcPr>
          <w:p w:rsidR="005040AD" w:rsidRPr="005040AD" w:rsidRDefault="005040AD" w:rsidP="005040AD">
            <w:pPr>
              <w:widowControl w:val="0"/>
              <w:spacing w:after="0" w:line="269" w:lineRule="exact"/>
              <w:ind w:firstLine="120"/>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We hereby undertake to abide by the instructions issued by the SLDC for ensuring the integrated, efficient and economical operation of power system in the State.</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7"/>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vAlign w:val="bottom"/>
          </w:tcPr>
          <w:p w:rsidR="005040AD" w:rsidRPr="005040AD" w:rsidRDefault="005040AD" w:rsidP="005040AD">
            <w:pPr>
              <w:widowControl w:val="0"/>
              <w:spacing w:after="0" w:line="210" w:lineRule="exact"/>
              <w:ind w:firstLine="115"/>
              <w:rPr>
                <w:rFonts w:ascii="Arial" w:eastAsia="Arial" w:hAnsi="Arial" w:cs="Arial"/>
                <w:b/>
                <w:color w:val="000000"/>
                <w:sz w:val="21"/>
                <w:szCs w:val="21"/>
                <w:lang w:val="en-US" w:bidi="en-US"/>
              </w:rPr>
            </w:pPr>
            <w:r w:rsidRPr="00EC65EE">
              <w:rPr>
                <w:rFonts w:ascii="Arial" w:eastAsia="Arial" w:hAnsi="Arial" w:cs="Arial"/>
                <w:b/>
                <w:color w:val="000000"/>
                <w:sz w:val="21"/>
                <w:szCs w:val="21"/>
                <w:lang w:val="en-US" w:bidi="en-US"/>
              </w:rPr>
              <w:t>Signature of the Authorized Officer</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2"/>
          <w:jc w:val="center"/>
        </w:trPr>
        <w:tc>
          <w:tcPr>
            <w:tcW w:w="922" w:type="dxa"/>
            <w:tcBorders>
              <w:top w:val="single" w:sz="4" w:space="0" w:color="auto"/>
              <w:left w:val="single" w:sz="4" w:space="0" w:color="auto"/>
              <w:bottom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13152" w:type="dxa"/>
            <w:gridSpan w:val="2"/>
            <w:tcBorders>
              <w:top w:val="single" w:sz="4" w:space="0" w:color="auto"/>
              <w:left w:val="single" w:sz="4" w:space="0" w:color="auto"/>
              <w:bottom w:val="single" w:sz="4" w:space="0" w:color="auto"/>
              <w:right w:val="single" w:sz="4" w:space="0" w:color="auto"/>
            </w:tcBorders>
            <w:shd w:val="clear" w:color="auto" w:fill="FFFFFF"/>
          </w:tcPr>
          <w:p w:rsidR="005040AD" w:rsidRPr="005040AD" w:rsidRDefault="005040AD" w:rsidP="005040AD">
            <w:pPr>
              <w:widowControl w:val="0"/>
              <w:spacing w:after="0" w:line="269" w:lineRule="exact"/>
              <w:ind w:firstLine="130"/>
              <w:rPr>
                <w:rFonts w:ascii="Arial" w:eastAsia="Arial" w:hAnsi="Arial" w:cs="Arial"/>
                <w:color w:val="000000"/>
                <w:sz w:val="21"/>
                <w:szCs w:val="21"/>
                <w:lang w:val="en-US" w:bidi="en-US"/>
              </w:rPr>
            </w:pPr>
            <w:proofErr w:type="gramStart"/>
            <w:r w:rsidRPr="005040AD">
              <w:rPr>
                <w:rFonts w:ascii="Arial" w:eastAsia="Arial" w:hAnsi="Arial" w:cs="Arial"/>
                <w:b/>
                <w:bCs/>
                <w:color w:val="000000"/>
                <w:sz w:val="21"/>
                <w:szCs w:val="21"/>
                <w:lang w:val="en-US" w:bidi="en-US"/>
              </w:rPr>
              <w:t xml:space="preserve">NOTE </w:t>
            </w:r>
            <w:r w:rsidRPr="005040AD">
              <w:rPr>
                <w:rFonts w:ascii="Arial" w:eastAsia="Arial" w:hAnsi="Arial" w:cs="Arial"/>
                <w:color w:val="000000"/>
                <w:sz w:val="21"/>
                <w:szCs w:val="21"/>
                <w:lang w:val="en-US" w:bidi="en-US"/>
              </w:rPr>
              <w:t>:</w:t>
            </w:r>
            <w:proofErr w:type="gramEnd"/>
            <w:r w:rsidRPr="005040AD">
              <w:rPr>
                <w:rFonts w:ascii="Arial" w:eastAsia="Arial" w:hAnsi="Arial" w:cs="Arial"/>
                <w:color w:val="000000"/>
                <w:sz w:val="21"/>
                <w:szCs w:val="21"/>
                <w:lang w:val="en-US" w:bidi="en-US"/>
              </w:rPr>
              <w:t xml:space="preserve"> The SLDC may prescribe and collect necessary technical details from the Generating Stations, Transmission Licensees and Beneficiaries.</w:t>
            </w:r>
          </w:p>
        </w:tc>
      </w:tr>
    </w:tbl>
    <w:p w:rsidR="00EE3AEB" w:rsidRPr="00D537A1" w:rsidRDefault="00EE3AEB" w:rsidP="00D60AC7">
      <w:pPr>
        <w:pStyle w:val="NoSpacing"/>
        <w:rPr>
          <w:b/>
        </w:rPr>
      </w:pPr>
    </w:p>
    <w:sectPr w:rsidR="00EE3AEB" w:rsidRPr="00D537A1" w:rsidSect="00444184">
      <w:pgSz w:w="16839" w:h="11907" w:orient="landscape" w:code="9"/>
      <w:pgMar w:top="746" w:right="360" w:bottom="144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2A" w:rsidRDefault="00A7772A" w:rsidP="00696F85">
      <w:pPr>
        <w:spacing w:after="0" w:line="240" w:lineRule="auto"/>
      </w:pPr>
      <w:r>
        <w:separator/>
      </w:r>
    </w:p>
  </w:endnote>
  <w:endnote w:type="continuationSeparator" w:id="0">
    <w:p w:rsidR="00A7772A" w:rsidRDefault="00A7772A" w:rsidP="006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5" w:rsidRDefault="00696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5" w:rsidRDefault="00696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5" w:rsidRDefault="00696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2A" w:rsidRDefault="00A7772A" w:rsidP="00696F85">
      <w:pPr>
        <w:spacing w:after="0" w:line="240" w:lineRule="auto"/>
      </w:pPr>
      <w:r>
        <w:separator/>
      </w:r>
    </w:p>
  </w:footnote>
  <w:footnote w:type="continuationSeparator" w:id="0">
    <w:p w:rsidR="00A7772A" w:rsidRDefault="00A7772A" w:rsidP="0069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5" w:rsidRDefault="00696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03355"/>
      <w:docPartObj>
        <w:docPartGallery w:val="Watermarks"/>
        <w:docPartUnique/>
      </w:docPartObj>
    </w:sdtPr>
    <w:sdtEndPr/>
    <w:sdtContent>
      <w:p w:rsidR="00696F85" w:rsidRDefault="00A7772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85" w:rsidRDefault="00696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97"/>
    <w:rsid w:val="00014697"/>
    <w:rsid w:val="000552DA"/>
    <w:rsid w:val="00083D30"/>
    <w:rsid w:val="00090EFA"/>
    <w:rsid w:val="000C0ACA"/>
    <w:rsid w:val="000E24D8"/>
    <w:rsid w:val="000E3CFD"/>
    <w:rsid w:val="00110CC7"/>
    <w:rsid w:val="0012386C"/>
    <w:rsid w:val="00131F23"/>
    <w:rsid w:val="0019607D"/>
    <w:rsid w:val="001974D5"/>
    <w:rsid w:val="001A188D"/>
    <w:rsid w:val="001A4081"/>
    <w:rsid w:val="001C718C"/>
    <w:rsid w:val="002025AA"/>
    <w:rsid w:val="00236050"/>
    <w:rsid w:val="00253A51"/>
    <w:rsid w:val="00263BB7"/>
    <w:rsid w:val="002C7E89"/>
    <w:rsid w:val="002D14F1"/>
    <w:rsid w:val="00315E8F"/>
    <w:rsid w:val="00343810"/>
    <w:rsid w:val="003612C9"/>
    <w:rsid w:val="003A5BBB"/>
    <w:rsid w:val="003B1B55"/>
    <w:rsid w:val="00425CC9"/>
    <w:rsid w:val="00444184"/>
    <w:rsid w:val="004852B1"/>
    <w:rsid w:val="004B3228"/>
    <w:rsid w:val="004F2E21"/>
    <w:rsid w:val="004F3C84"/>
    <w:rsid w:val="005040AD"/>
    <w:rsid w:val="005119FC"/>
    <w:rsid w:val="00554A40"/>
    <w:rsid w:val="00564137"/>
    <w:rsid w:val="00574F25"/>
    <w:rsid w:val="005968CD"/>
    <w:rsid w:val="005B5383"/>
    <w:rsid w:val="005C01C0"/>
    <w:rsid w:val="005C7E29"/>
    <w:rsid w:val="005F3AC2"/>
    <w:rsid w:val="006810EA"/>
    <w:rsid w:val="0069399A"/>
    <w:rsid w:val="00696F85"/>
    <w:rsid w:val="006B3A33"/>
    <w:rsid w:val="006B6E4E"/>
    <w:rsid w:val="006C293B"/>
    <w:rsid w:val="006C3F06"/>
    <w:rsid w:val="006D0371"/>
    <w:rsid w:val="006D4BD5"/>
    <w:rsid w:val="006E0114"/>
    <w:rsid w:val="006E79BE"/>
    <w:rsid w:val="007042D4"/>
    <w:rsid w:val="00715598"/>
    <w:rsid w:val="00723976"/>
    <w:rsid w:val="00724D95"/>
    <w:rsid w:val="00735D94"/>
    <w:rsid w:val="00744239"/>
    <w:rsid w:val="00754264"/>
    <w:rsid w:val="007626E1"/>
    <w:rsid w:val="00776ED0"/>
    <w:rsid w:val="007D4121"/>
    <w:rsid w:val="007E1CB9"/>
    <w:rsid w:val="007F53E9"/>
    <w:rsid w:val="008148B8"/>
    <w:rsid w:val="0088058A"/>
    <w:rsid w:val="00890E7C"/>
    <w:rsid w:val="00891DCD"/>
    <w:rsid w:val="008B272F"/>
    <w:rsid w:val="008C1C75"/>
    <w:rsid w:val="008D0E89"/>
    <w:rsid w:val="008D4104"/>
    <w:rsid w:val="008F4019"/>
    <w:rsid w:val="009246C0"/>
    <w:rsid w:val="00936AA0"/>
    <w:rsid w:val="00942912"/>
    <w:rsid w:val="009A27A8"/>
    <w:rsid w:val="009D7539"/>
    <w:rsid w:val="009E7B81"/>
    <w:rsid w:val="009F3DE2"/>
    <w:rsid w:val="009F6138"/>
    <w:rsid w:val="009F6CB2"/>
    <w:rsid w:val="00A03C24"/>
    <w:rsid w:val="00A05BCB"/>
    <w:rsid w:val="00A658D7"/>
    <w:rsid w:val="00A7772A"/>
    <w:rsid w:val="00A96B0B"/>
    <w:rsid w:val="00AA61D8"/>
    <w:rsid w:val="00AA6353"/>
    <w:rsid w:val="00AB0CCF"/>
    <w:rsid w:val="00AD51D3"/>
    <w:rsid w:val="00B74B4E"/>
    <w:rsid w:val="00B869C8"/>
    <w:rsid w:val="00BA289C"/>
    <w:rsid w:val="00BB2A8D"/>
    <w:rsid w:val="00BF554B"/>
    <w:rsid w:val="00C10501"/>
    <w:rsid w:val="00C15A6C"/>
    <w:rsid w:val="00C173D9"/>
    <w:rsid w:val="00CA3A6A"/>
    <w:rsid w:val="00CB3E03"/>
    <w:rsid w:val="00CB6C79"/>
    <w:rsid w:val="00CC0287"/>
    <w:rsid w:val="00CD7EF0"/>
    <w:rsid w:val="00CE0F43"/>
    <w:rsid w:val="00CF6DEF"/>
    <w:rsid w:val="00D131FD"/>
    <w:rsid w:val="00D26091"/>
    <w:rsid w:val="00D4733A"/>
    <w:rsid w:val="00D537A1"/>
    <w:rsid w:val="00D55CC2"/>
    <w:rsid w:val="00D578AB"/>
    <w:rsid w:val="00D60AC7"/>
    <w:rsid w:val="00D65EE9"/>
    <w:rsid w:val="00D74928"/>
    <w:rsid w:val="00DC0415"/>
    <w:rsid w:val="00DE3312"/>
    <w:rsid w:val="00E367A7"/>
    <w:rsid w:val="00E43D8F"/>
    <w:rsid w:val="00E56D82"/>
    <w:rsid w:val="00E9639A"/>
    <w:rsid w:val="00EA01E8"/>
    <w:rsid w:val="00EB3A68"/>
    <w:rsid w:val="00EC65EE"/>
    <w:rsid w:val="00ED7DEF"/>
    <w:rsid w:val="00EE18BE"/>
    <w:rsid w:val="00EE3AEB"/>
    <w:rsid w:val="00F06F35"/>
    <w:rsid w:val="00F5557F"/>
    <w:rsid w:val="00F606D2"/>
    <w:rsid w:val="00F715EC"/>
    <w:rsid w:val="00F878EB"/>
    <w:rsid w:val="00F94803"/>
    <w:rsid w:val="00FE7701"/>
    <w:rsid w:val="00FF6B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353"/>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rsid w:val="00AA6353"/>
    <w:rPr>
      <w:rFonts w:ascii="Arial" w:eastAsia="Times New Roman" w:hAnsi="Arial" w:cs="Arial"/>
      <w:b/>
      <w:bCs/>
      <w:szCs w:val="24"/>
      <w:lang w:val="en-US"/>
    </w:rPr>
  </w:style>
  <w:style w:type="paragraph" w:styleId="NoSpacing">
    <w:name w:val="No Spacing"/>
    <w:uiPriority w:val="1"/>
    <w:qFormat/>
    <w:rsid w:val="00D537A1"/>
    <w:pPr>
      <w:spacing w:after="0" w:line="240" w:lineRule="auto"/>
    </w:pPr>
  </w:style>
  <w:style w:type="table" w:styleId="TableGrid">
    <w:name w:val="Table Grid"/>
    <w:basedOn w:val="TableNormal"/>
    <w:uiPriority w:val="59"/>
    <w:rsid w:val="00A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96B0B"/>
    <w:rPr>
      <w:shd w:val="clear" w:color="auto" w:fill="FFFFFF"/>
    </w:rPr>
  </w:style>
  <w:style w:type="character" w:customStyle="1" w:styleId="Bodytext245pt">
    <w:name w:val="Body text (2) + 4.5 pt"/>
    <w:basedOn w:val="Bodytext2"/>
    <w:rsid w:val="00A96B0B"/>
    <w:rPr>
      <w:rFonts w:ascii="Times New Roman" w:eastAsia="Times New Roman" w:hAnsi="Times New Roman" w:cs="Times New Roman"/>
      <w:b/>
      <w:bCs/>
      <w:color w:val="000000"/>
      <w:spacing w:val="0"/>
      <w:w w:val="100"/>
      <w:position w:val="0"/>
      <w:sz w:val="9"/>
      <w:szCs w:val="9"/>
      <w:shd w:val="clear" w:color="auto" w:fill="FFFFFF"/>
      <w:lang w:val="en-US" w:eastAsia="en-US" w:bidi="en-US"/>
    </w:rPr>
  </w:style>
  <w:style w:type="character" w:customStyle="1" w:styleId="Bodytext2Arial">
    <w:name w:val="Body text (2) + Arial"/>
    <w:aliases w:val="6.5 pt,Bold"/>
    <w:basedOn w:val="Bodytext2"/>
    <w:rsid w:val="00A96B0B"/>
    <w:rPr>
      <w:rFonts w:ascii="Arial" w:eastAsia="Arial" w:hAnsi="Arial" w:cs="Arial"/>
      <w:b/>
      <w:bCs/>
      <w:color w:val="000000"/>
      <w:spacing w:val="0"/>
      <w:w w:val="100"/>
      <w:position w:val="0"/>
      <w:sz w:val="13"/>
      <w:szCs w:val="13"/>
      <w:shd w:val="clear" w:color="auto" w:fill="FFFFFF"/>
      <w:lang w:val="en-US" w:eastAsia="en-US" w:bidi="en-US"/>
    </w:rPr>
  </w:style>
  <w:style w:type="paragraph" w:customStyle="1" w:styleId="Bodytext20">
    <w:name w:val="Body text (2)"/>
    <w:basedOn w:val="Normal"/>
    <w:link w:val="Bodytext2"/>
    <w:rsid w:val="00A96B0B"/>
    <w:pPr>
      <w:widowControl w:val="0"/>
      <w:shd w:val="clear" w:color="auto" w:fill="FFFFFF"/>
      <w:spacing w:before="360" w:after="0" w:line="274" w:lineRule="exact"/>
      <w:ind w:hanging="741"/>
      <w:jc w:val="both"/>
    </w:pPr>
  </w:style>
  <w:style w:type="character" w:customStyle="1" w:styleId="Tablecaption3">
    <w:name w:val="Table caption (3)_"/>
    <w:basedOn w:val="DefaultParagraphFont"/>
    <w:link w:val="Tablecaption30"/>
    <w:rsid w:val="005040AD"/>
    <w:rPr>
      <w:rFonts w:ascii="Arial" w:eastAsia="Arial" w:hAnsi="Arial" w:cs="Arial"/>
      <w:b/>
      <w:bCs/>
      <w:shd w:val="clear" w:color="auto" w:fill="FFFFFF"/>
    </w:rPr>
  </w:style>
  <w:style w:type="paragraph" w:customStyle="1" w:styleId="Tablecaption30">
    <w:name w:val="Table caption (3)"/>
    <w:basedOn w:val="Normal"/>
    <w:link w:val="Tablecaption3"/>
    <w:rsid w:val="005040AD"/>
    <w:pPr>
      <w:widowControl w:val="0"/>
      <w:shd w:val="clear" w:color="auto" w:fill="FFFFFF"/>
      <w:spacing w:after="0" w:line="0" w:lineRule="atLeast"/>
      <w:ind w:firstLine="29"/>
    </w:pPr>
    <w:rPr>
      <w:rFonts w:ascii="Arial" w:eastAsia="Arial" w:hAnsi="Arial" w:cs="Arial"/>
      <w:b/>
      <w:bCs/>
    </w:rPr>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 w:type="paragraph" w:styleId="Header">
    <w:name w:val="header"/>
    <w:basedOn w:val="Normal"/>
    <w:link w:val="HeaderChar"/>
    <w:uiPriority w:val="99"/>
    <w:unhideWhenUsed/>
    <w:rsid w:val="0069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5"/>
  </w:style>
  <w:style w:type="paragraph" w:styleId="Footer">
    <w:name w:val="footer"/>
    <w:basedOn w:val="Normal"/>
    <w:link w:val="FooterChar"/>
    <w:uiPriority w:val="99"/>
    <w:unhideWhenUsed/>
    <w:rsid w:val="0069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353"/>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rsid w:val="00AA6353"/>
    <w:rPr>
      <w:rFonts w:ascii="Arial" w:eastAsia="Times New Roman" w:hAnsi="Arial" w:cs="Arial"/>
      <w:b/>
      <w:bCs/>
      <w:szCs w:val="24"/>
      <w:lang w:val="en-US"/>
    </w:rPr>
  </w:style>
  <w:style w:type="paragraph" w:styleId="NoSpacing">
    <w:name w:val="No Spacing"/>
    <w:uiPriority w:val="1"/>
    <w:qFormat/>
    <w:rsid w:val="00D537A1"/>
    <w:pPr>
      <w:spacing w:after="0" w:line="240" w:lineRule="auto"/>
    </w:pPr>
  </w:style>
  <w:style w:type="table" w:styleId="TableGrid">
    <w:name w:val="Table Grid"/>
    <w:basedOn w:val="TableNormal"/>
    <w:uiPriority w:val="59"/>
    <w:rsid w:val="00A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96B0B"/>
    <w:rPr>
      <w:shd w:val="clear" w:color="auto" w:fill="FFFFFF"/>
    </w:rPr>
  </w:style>
  <w:style w:type="character" w:customStyle="1" w:styleId="Bodytext245pt">
    <w:name w:val="Body text (2) + 4.5 pt"/>
    <w:basedOn w:val="Bodytext2"/>
    <w:rsid w:val="00A96B0B"/>
    <w:rPr>
      <w:rFonts w:ascii="Times New Roman" w:eastAsia="Times New Roman" w:hAnsi="Times New Roman" w:cs="Times New Roman"/>
      <w:b/>
      <w:bCs/>
      <w:color w:val="000000"/>
      <w:spacing w:val="0"/>
      <w:w w:val="100"/>
      <w:position w:val="0"/>
      <w:sz w:val="9"/>
      <w:szCs w:val="9"/>
      <w:shd w:val="clear" w:color="auto" w:fill="FFFFFF"/>
      <w:lang w:val="en-US" w:eastAsia="en-US" w:bidi="en-US"/>
    </w:rPr>
  </w:style>
  <w:style w:type="character" w:customStyle="1" w:styleId="Bodytext2Arial">
    <w:name w:val="Body text (2) + Arial"/>
    <w:aliases w:val="6.5 pt,Bold"/>
    <w:basedOn w:val="Bodytext2"/>
    <w:rsid w:val="00A96B0B"/>
    <w:rPr>
      <w:rFonts w:ascii="Arial" w:eastAsia="Arial" w:hAnsi="Arial" w:cs="Arial"/>
      <w:b/>
      <w:bCs/>
      <w:color w:val="000000"/>
      <w:spacing w:val="0"/>
      <w:w w:val="100"/>
      <w:position w:val="0"/>
      <w:sz w:val="13"/>
      <w:szCs w:val="13"/>
      <w:shd w:val="clear" w:color="auto" w:fill="FFFFFF"/>
      <w:lang w:val="en-US" w:eastAsia="en-US" w:bidi="en-US"/>
    </w:rPr>
  </w:style>
  <w:style w:type="paragraph" w:customStyle="1" w:styleId="Bodytext20">
    <w:name w:val="Body text (2)"/>
    <w:basedOn w:val="Normal"/>
    <w:link w:val="Bodytext2"/>
    <w:rsid w:val="00A96B0B"/>
    <w:pPr>
      <w:widowControl w:val="0"/>
      <w:shd w:val="clear" w:color="auto" w:fill="FFFFFF"/>
      <w:spacing w:before="360" w:after="0" w:line="274" w:lineRule="exact"/>
      <w:ind w:hanging="741"/>
      <w:jc w:val="both"/>
    </w:pPr>
  </w:style>
  <w:style w:type="character" w:customStyle="1" w:styleId="Tablecaption3">
    <w:name w:val="Table caption (3)_"/>
    <w:basedOn w:val="DefaultParagraphFont"/>
    <w:link w:val="Tablecaption30"/>
    <w:rsid w:val="005040AD"/>
    <w:rPr>
      <w:rFonts w:ascii="Arial" w:eastAsia="Arial" w:hAnsi="Arial" w:cs="Arial"/>
      <w:b/>
      <w:bCs/>
      <w:shd w:val="clear" w:color="auto" w:fill="FFFFFF"/>
    </w:rPr>
  </w:style>
  <w:style w:type="paragraph" w:customStyle="1" w:styleId="Tablecaption30">
    <w:name w:val="Table caption (3)"/>
    <w:basedOn w:val="Normal"/>
    <w:link w:val="Tablecaption3"/>
    <w:rsid w:val="005040AD"/>
    <w:pPr>
      <w:widowControl w:val="0"/>
      <w:shd w:val="clear" w:color="auto" w:fill="FFFFFF"/>
      <w:spacing w:after="0" w:line="0" w:lineRule="atLeast"/>
      <w:ind w:firstLine="29"/>
    </w:pPr>
    <w:rPr>
      <w:rFonts w:ascii="Arial" w:eastAsia="Arial" w:hAnsi="Arial" w:cs="Arial"/>
      <w:b/>
      <w:bCs/>
    </w:rPr>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 w:type="paragraph" w:styleId="Header">
    <w:name w:val="header"/>
    <w:basedOn w:val="Normal"/>
    <w:link w:val="HeaderChar"/>
    <w:uiPriority w:val="99"/>
    <w:unhideWhenUsed/>
    <w:rsid w:val="0069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5"/>
  </w:style>
  <w:style w:type="paragraph" w:styleId="Footer">
    <w:name w:val="footer"/>
    <w:basedOn w:val="Normal"/>
    <w:link w:val="FooterChar"/>
    <w:uiPriority w:val="99"/>
    <w:unhideWhenUsed/>
    <w:rsid w:val="0069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6AA6-4392-4CF1-B666-6A872ADB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2016-07-01T09:24:00Z</cp:lastPrinted>
  <dcterms:created xsi:type="dcterms:W3CDTF">2016-07-01T08:26:00Z</dcterms:created>
  <dcterms:modified xsi:type="dcterms:W3CDTF">2016-07-01T09:27:00Z</dcterms:modified>
</cp:coreProperties>
</file>